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3E" w:rsidRPr="00CD57C8" w:rsidRDefault="00CD57C8" w:rsidP="00CD57C8">
      <w:pPr>
        <w:tabs>
          <w:tab w:val="left" w:pos="2184"/>
        </w:tabs>
        <w:spacing w:after="0" w:line="240" w:lineRule="auto"/>
        <w:ind w:right="-144"/>
        <w:rPr>
          <w:rFonts w:ascii="Times New Roman" w:hAnsi="Times New Roman"/>
          <w:sz w:val="36"/>
          <w:szCs w:val="36"/>
        </w:rPr>
      </w:pPr>
      <w:r w:rsidRPr="00CD57C8">
        <w:rPr>
          <w:rFonts w:ascii="Times New Roman" w:hAnsi="Times New Roman"/>
          <w:sz w:val="36"/>
          <w:szCs w:val="36"/>
        </w:rPr>
        <w:t>МБУДО «Детская школа искусств № 6» города Смоленска</w:t>
      </w:r>
    </w:p>
    <w:p w:rsidR="00440B3E" w:rsidRDefault="00440B3E" w:rsidP="00440B3E">
      <w:pPr>
        <w:pStyle w:val="ad"/>
        <w:rPr>
          <w:rFonts w:ascii="Courier New" w:hAnsi="Courier New"/>
          <w:bCs/>
          <w:sz w:val="24"/>
          <w:szCs w:val="24"/>
        </w:rPr>
      </w:pPr>
    </w:p>
    <w:p w:rsidR="00AE39BF" w:rsidRPr="006808ED" w:rsidRDefault="00AE39BF" w:rsidP="00AE39BF">
      <w:pPr>
        <w:pStyle w:val="ad"/>
        <w:rPr>
          <w:bCs/>
        </w:rPr>
      </w:pPr>
    </w:p>
    <w:p w:rsidR="00AE39BF" w:rsidRDefault="00AE39BF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D57C8" w:rsidRDefault="00CD57C8" w:rsidP="00AE39BF">
      <w:pPr>
        <w:pStyle w:val="ad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AE39BF" w:rsidRPr="00640846" w:rsidRDefault="00AE39BF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AE39BF" w:rsidRPr="005A49C3" w:rsidRDefault="00AE39BF" w:rsidP="00AE39BF">
      <w:pPr>
        <w:pStyle w:val="ad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  <w:r>
        <w:rPr>
          <w:rFonts w:ascii="Times New Roman" w:hAnsi="Times New Roman"/>
          <w:bCs/>
          <w:sz w:val="48"/>
          <w:szCs w:val="48"/>
        </w:rPr>
        <w:t xml:space="preserve"> (8 лет)</w:t>
      </w:r>
    </w:p>
    <w:p w:rsidR="00AE39BF" w:rsidRDefault="00A42D23" w:rsidP="00AE39BF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AE39BF" w:rsidRPr="00640846">
        <w:rPr>
          <w:rFonts w:ascii="Times New Roman" w:hAnsi="Times New Roman"/>
          <w:b/>
          <w:sz w:val="48"/>
          <w:szCs w:val="48"/>
        </w:rPr>
        <w:t>0</w:t>
      </w:r>
      <w:r w:rsidR="00AE39BF">
        <w:rPr>
          <w:rFonts w:ascii="Times New Roman" w:hAnsi="Times New Roman"/>
          <w:b/>
          <w:sz w:val="48"/>
          <w:szCs w:val="48"/>
        </w:rPr>
        <w:t>1</w:t>
      </w:r>
      <w:r w:rsidR="00AE39BF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AE39BF">
        <w:rPr>
          <w:rFonts w:ascii="Times New Roman" w:hAnsi="Times New Roman"/>
          <w:b/>
          <w:sz w:val="48"/>
          <w:szCs w:val="48"/>
        </w:rPr>
        <w:t>СПЕЦИАЛЬНОСТЬ</w:t>
      </w:r>
      <w:r w:rsidR="00AE39BF" w:rsidRPr="00640846">
        <w:rPr>
          <w:rFonts w:ascii="Times New Roman" w:hAnsi="Times New Roman"/>
          <w:b/>
          <w:sz w:val="48"/>
          <w:szCs w:val="48"/>
        </w:rPr>
        <w:t>.</w:t>
      </w:r>
    </w:p>
    <w:p w:rsidR="00AE39BF" w:rsidRPr="00640846" w:rsidRDefault="00AE39BF" w:rsidP="00AE39BF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Гитара.</w:t>
      </w:r>
    </w:p>
    <w:p w:rsidR="00AE39BF" w:rsidRDefault="00AE39BF" w:rsidP="00AE39BF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2418E0" w:rsidRDefault="002418E0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6A1B6B" w:rsidRDefault="006A1B6B" w:rsidP="00AE39BF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7C8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Смоленск</w:t>
      </w:r>
    </w:p>
    <w:p w:rsidR="00AE39BF" w:rsidRDefault="00CD57C8" w:rsidP="00241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201</w:t>
      </w:r>
      <w:r w:rsidR="0051410F">
        <w:rPr>
          <w:rFonts w:ascii="Times New Roman" w:hAnsi="Times New Roman"/>
          <w:sz w:val="28"/>
        </w:rPr>
        <w:t>8</w:t>
      </w:r>
      <w:r w:rsidR="00AE39BF">
        <w:rPr>
          <w:rFonts w:ascii="Times New Roman" w:hAnsi="Times New Roman"/>
          <w:sz w:val="28"/>
          <w:szCs w:val="28"/>
        </w:rPr>
        <w:br w:type="page"/>
      </w:r>
    </w:p>
    <w:p w:rsidR="00D75AD9" w:rsidRDefault="0051410F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 wp14:anchorId="5F925252" wp14:editId="7034C42F">
            <wp:extent cx="5892165" cy="822198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0F" w:rsidRDefault="0051410F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D75AD9" w:rsidRDefault="00D75AD9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D75AD9" w:rsidRDefault="00D75AD9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881985" w:rsidRPr="00CD445E" w:rsidRDefault="00881985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1. Пояснительная записка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Срок реализации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Цели и задачи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Методы обучения;</w:t>
      </w:r>
    </w:p>
    <w:p w:rsidR="00881985" w:rsidRPr="00AE39BF" w:rsidRDefault="00881985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2. Содержание учебного предмета</w:t>
      </w:r>
    </w:p>
    <w:p w:rsidR="00881985" w:rsidRPr="00AE39BF" w:rsidRDefault="00881985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Сведения о затратах учебного времени;</w:t>
      </w:r>
    </w:p>
    <w:p w:rsidR="00881985" w:rsidRPr="00AE39BF" w:rsidRDefault="00881985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Годовые требования по классам;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3. Требования к уровню подготовки обучающихся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4. Формы и методы контроля, система оценок</w:t>
      </w:r>
    </w:p>
    <w:p w:rsidR="00881985" w:rsidRPr="00AE39BF" w:rsidRDefault="00881985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Аттестация: цели, виды, форма, содержание;</w:t>
      </w:r>
    </w:p>
    <w:p w:rsidR="00881985" w:rsidRPr="00AE39BF" w:rsidRDefault="00881985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Критерии оценки;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5. Методическое обеспечение учебного процесса</w:t>
      </w:r>
    </w:p>
    <w:p w:rsidR="00881985" w:rsidRPr="00AE39BF" w:rsidRDefault="00881985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881985" w:rsidRPr="00AE39BF" w:rsidRDefault="00881985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sz w:val="28"/>
          <w:szCs w:val="28"/>
          <w:lang w:eastAsia="zh-CN"/>
        </w:rPr>
        <w:t>6. Списки рекомендуемой нотной и методической литературы</w:t>
      </w:r>
    </w:p>
    <w:p w:rsidR="00881985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Учебная литература;</w:t>
      </w:r>
    </w:p>
    <w:p w:rsidR="00881985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Учебно-методическая литература;</w:t>
      </w:r>
    </w:p>
    <w:p w:rsidR="00AE39BF" w:rsidRPr="00AE39BF" w:rsidRDefault="00881985">
      <w:pPr>
        <w:numPr>
          <w:ilvl w:val="0"/>
          <w:numId w:val="28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AE39BF">
        <w:rPr>
          <w:rFonts w:ascii="Times New Roman" w:hAnsi="Times New Roman"/>
          <w:i/>
          <w:iCs/>
          <w:sz w:val="28"/>
          <w:szCs w:val="28"/>
          <w:lang w:eastAsia="zh-CN"/>
        </w:rPr>
        <w:t>Методическая литература</w:t>
      </w:r>
    </w:p>
    <w:p w:rsidR="00AE39BF" w:rsidRDefault="00AE39BF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br w:type="page"/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lastRenderedPageBreak/>
        <w:t>Пояснительная записка</w:t>
      </w:r>
    </w:p>
    <w:p w:rsidR="00881985" w:rsidRPr="00CD445E" w:rsidRDefault="00881985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Программа учебного предмета «Специальность» по виду инструмента «шестиструнная гитара», далее – «Специальность (шестиструнная гитара)»,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</w:t>
      </w:r>
      <w:r w:rsidR="00CD57C8">
        <w:rPr>
          <w:rFonts w:ascii="Times New Roman" w:hAnsi="Times New Roman"/>
          <w:sz w:val="28"/>
          <w:szCs w:val="28"/>
          <w:lang w:eastAsia="zh-CN"/>
        </w:rPr>
        <w:t>искусства «Народные инструменты( срок обучения 5 лет)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(шестиструнная гитара)» направлен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Учебный план по дополнительной предпрофессиональной общеобразовательной программе в области искусства «Народные инструменты (шестиструнная гитара)» направлен на приобретение обучающимися музыкально-исполнительских знаний, умений, навыков.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CD445E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CD445E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первый класс в возрасте:</w:t>
      </w:r>
    </w:p>
    <w:p w:rsidR="00881985" w:rsidRPr="00CD445E" w:rsidRDefault="00881985" w:rsidP="00CD57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 десяти до двенадцати лет, составляет 5  лет.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881985" w:rsidRDefault="00881985" w:rsidP="00AE39BF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CD445E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 образовательного учреждения на реализацию учебного предмета «Специальность (шестиструнная гитара)»</w:t>
      </w:r>
      <w:r w:rsidRPr="00CD445E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Style w:val="af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D36244" w:rsidRPr="00722920" w:rsidTr="00CD57C8">
        <w:tc>
          <w:tcPr>
            <w:tcW w:w="4928" w:type="dxa"/>
          </w:tcPr>
          <w:p w:rsidR="00D36244" w:rsidRPr="00722920" w:rsidRDefault="00D36244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3969" w:type="dxa"/>
          </w:tcPr>
          <w:p w:rsidR="00D36244" w:rsidRPr="00722920" w:rsidRDefault="00CD57C8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36244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36244" w:rsidRPr="00722920" w:rsidTr="00CD57C8">
        <w:tc>
          <w:tcPr>
            <w:tcW w:w="4928" w:type="dxa"/>
          </w:tcPr>
          <w:p w:rsidR="00D36244" w:rsidRPr="00722920" w:rsidRDefault="00D36244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нагрузка(в часах)</w:t>
            </w:r>
          </w:p>
        </w:tc>
        <w:tc>
          <w:tcPr>
            <w:tcW w:w="3969" w:type="dxa"/>
          </w:tcPr>
          <w:p w:rsidR="00D36244" w:rsidRPr="00CD57C8" w:rsidRDefault="00CD57C8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924</w:t>
            </w:r>
          </w:p>
        </w:tc>
      </w:tr>
      <w:tr w:rsidR="00D36244" w:rsidRPr="00722920" w:rsidTr="00CD57C8">
        <w:tc>
          <w:tcPr>
            <w:tcW w:w="4928" w:type="dxa"/>
          </w:tcPr>
          <w:p w:rsidR="00D36244" w:rsidRPr="00722920" w:rsidRDefault="00D36244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Количествочасов на аудиторные занятия</w:t>
            </w:r>
          </w:p>
        </w:tc>
        <w:tc>
          <w:tcPr>
            <w:tcW w:w="3969" w:type="dxa"/>
          </w:tcPr>
          <w:p w:rsidR="00D36244" w:rsidRPr="00722920" w:rsidRDefault="00CD57C8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363</w:t>
            </w:r>
          </w:p>
        </w:tc>
      </w:tr>
      <w:tr w:rsidR="00D36244" w:rsidRPr="00722920" w:rsidTr="00CD57C8">
        <w:tc>
          <w:tcPr>
            <w:tcW w:w="4928" w:type="dxa"/>
          </w:tcPr>
          <w:p w:rsidR="00D36244" w:rsidRPr="00722920" w:rsidRDefault="00D36244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на внеаудиторную</w:t>
            </w:r>
          </w:p>
          <w:p w:rsidR="00D36244" w:rsidRPr="00722920" w:rsidRDefault="00D36244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3969" w:type="dxa"/>
          </w:tcPr>
          <w:p w:rsidR="00D36244" w:rsidRPr="00CD57C8" w:rsidRDefault="00CD57C8" w:rsidP="00CD57C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561</w:t>
            </w:r>
          </w:p>
        </w:tc>
      </w:tr>
    </w:tbl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16"/>
          <w:lang w:eastAsia="zh-CN"/>
        </w:rPr>
      </w:pPr>
    </w:p>
    <w:p w:rsidR="00881985" w:rsidRPr="00CD445E" w:rsidRDefault="008819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CD445E">
        <w:rPr>
          <w:rFonts w:ascii="Times New Roman" w:hAnsi="Times New Roman"/>
          <w:sz w:val="28"/>
          <w:szCs w:val="28"/>
        </w:rPr>
        <w:t xml:space="preserve"> индивидуальная, рекомендуемая продолжительность урока – 4</w:t>
      </w:r>
      <w:r w:rsidR="00CD57C8">
        <w:rPr>
          <w:rFonts w:ascii="Times New Roman" w:hAnsi="Times New Roman"/>
          <w:sz w:val="28"/>
          <w:szCs w:val="28"/>
        </w:rPr>
        <w:t>5</w:t>
      </w:r>
      <w:r w:rsidRPr="00CD445E">
        <w:rPr>
          <w:rFonts w:ascii="Times New Roman" w:hAnsi="Times New Roman"/>
          <w:sz w:val="28"/>
          <w:szCs w:val="28"/>
        </w:rPr>
        <w:t xml:space="preserve"> минут и предполагает занятия:</w:t>
      </w:r>
    </w:p>
    <w:p w:rsidR="00881985" w:rsidRPr="00CD445E" w:rsidRDefault="00CD57C8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часа в неделю для учащихся </w:t>
      </w:r>
      <w:r w:rsidR="00881985" w:rsidRPr="00CD445E">
        <w:rPr>
          <w:rFonts w:ascii="Times New Roman" w:hAnsi="Times New Roman"/>
          <w:sz w:val="28"/>
          <w:szCs w:val="28"/>
        </w:rPr>
        <w:t>1-3 классов</w:t>
      </w:r>
      <w:r>
        <w:rPr>
          <w:rFonts w:ascii="Times New Roman" w:hAnsi="Times New Roman"/>
          <w:sz w:val="28"/>
          <w:szCs w:val="28"/>
        </w:rPr>
        <w:t>;</w:t>
      </w:r>
    </w:p>
    <w:p w:rsidR="00881985" w:rsidRPr="00CD445E" w:rsidRDefault="00881985">
      <w:pPr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2,5 часа в неделю для учащихся </w:t>
      </w:r>
      <w:r w:rsidR="00CD57C8">
        <w:rPr>
          <w:rFonts w:ascii="Times New Roman" w:hAnsi="Times New Roman"/>
          <w:sz w:val="28"/>
          <w:szCs w:val="28"/>
        </w:rPr>
        <w:t xml:space="preserve"> 4,5 класса. 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5. Цели и задачи учебного предмета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Цель предмета «Специальность (шестиструнная гитара)» не противоречит общим целям образовательной программы и заключается в следующем: </w:t>
      </w:r>
    </w:p>
    <w:p w:rsidR="00881985" w:rsidRPr="00CD445E" w:rsidRDefault="00881985">
      <w:pPr>
        <w:numPr>
          <w:ilvl w:val="0"/>
          <w:numId w:val="32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шестиструнной гитаре произведения различных жанров и форм в соответствии с ФГТ;</w:t>
      </w:r>
    </w:p>
    <w:p w:rsidR="00881985" w:rsidRPr="00CD445E" w:rsidRDefault="00881985">
      <w:pPr>
        <w:numPr>
          <w:ilvl w:val="0"/>
          <w:numId w:val="32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881985" w:rsidRPr="00CD445E" w:rsidRDefault="00881985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подготовки, достаточного для творческого самовыражения и самореализации;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знаниями, умениями и навыками игры на шестиструнной гитаре, позволяющими выпускнику приобретать собственный опыт музицирования;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881985" w:rsidRPr="00CD445E" w:rsidRDefault="00881985">
      <w:pPr>
        <w:numPr>
          <w:ilvl w:val="0"/>
          <w:numId w:val="33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881985" w:rsidRPr="00CD445E" w:rsidRDefault="00881985">
      <w:pPr>
        <w:numPr>
          <w:ilvl w:val="0"/>
          <w:numId w:val="35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CD445E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 «Специальность (шестиструнная гитара)»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881985" w:rsidRPr="00CD445E" w:rsidRDefault="00881985">
      <w:pPr>
        <w:numPr>
          <w:ilvl w:val="0"/>
          <w:numId w:val="3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881985" w:rsidRPr="00CD445E" w:rsidRDefault="00881985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881985" w:rsidRPr="00CD445E" w:rsidRDefault="00881985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881985" w:rsidRPr="00CD445E" w:rsidRDefault="00881985">
      <w:pPr>
        <w:numPr>
          <w:ilvl w:val="0"/>
          <w:numId w:val="36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Для реализации образовательной программы необходимо наличие в каждом кабинете по классу гитары необходимых принадлежностей: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Разноразмерные инструменты (гитары). Подбор инструмента по размеру будет индивидуальным для каждого учащегося. Традиционно, рекомендации выглядят следующим образом: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1/8 (и 1/4) – для детей возрастом 3-6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1/2 - для детей 6-9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3/4 - для детей 8-11 лет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7/8 – для невысоких подростков с маленькими руками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4/4 – полноразмерная гитара для крупных подростков и старше.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Разноуровневые подставки под ноги или суппорты (</w:t>
      </w:r>
      <w:r w:rsidRPr="00CD445E">
        <w:rPr>
          <w:rFonts w:ascii="Times New Roman" w:hAnsi="Times New Roman"/>
          <w:sz w:val="28"/>
          <w:szCs w:val="30"/>
          <w:shd w:val="clear" w:color="auto" w:fill="FFFFFF"/>
        </w:rPr>
        <w:t>устройства, позволяющие играть в классической посадке без использования подставки под ногу</w:t>
      </w:r>
      <w:r w:rsidRPr="00CD445E">
        <w:rPr>
          <w:rFonts w:ascii="Times New Roman" w:hAnsi="Times New Roman"/>
          <w:sz w:val="28"/>
          <w:szCs w:val="28"/>
        </w:rPr>
        <w:t>и держать ноги на одном уровне).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Гитарные чехлы для хранения и удобной транспортировки инструмента.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881985" w:rsidRPr="00CD445E" w:rsidRDefault="00881985">
      <w:pPr>
        <w:numPr>
          <w:ilvl w:val="0"/>
          <w:numId w:val="22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Для оборудования класса также необходимо наличие фортепиано, аудио и видео оборудования, наглядных пособий, нотной и методической литературы. В школе желательно иметь концертный зал, оборудованный одеждой сцены, световым и звуковым оборудованием.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9. Связь с другими предметами программы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Специальность,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Ансамбль,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Фортепиано, </w:t>
      </w:r>
    </w:p>
    <w:p w:rsidR="00881985" w:rsidRPr="00CD445E" w:rsidRDefault="00881985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Теория и история музыки: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Сольфеджио, 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Слушание музыки, </w:t>
      </w:r>
    </w:p>
    <w:p w:rsidR="00881985" w:rsidRPr="00CD445E" w:rsidRDefault="00881985">
      <w:pPr>
        <w:numPr>
          <w:ilvl w:val="0"/>
          <w:numId w:val="2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Музыкальная литература (зарубежная, отечественная). </w:t>
      </w:r>
    </w:p>
    <w:p w:rsidR="00881985" w:rsidRPr="00CD445E" w:rsidRDefault="0088198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дополнение к названным, предмет «Оркестровый класс» способствует развитию гармонического слуха и музыкальной памяти, умений </w:t>
      </w:r>
      <w:r w:rsidRPr="00CD445E">
        <w:rPr>
          <w:rFonts w:ascii="Times New Roman" w:hAnsi="Times New Roman"/>
          <w:sz w:val="28"/>
          <w:szCs w:val="28"/>
        </w:rPr>
        <w:lastRenderedPageBreak/>
        <w:t>ансамблевого исполнительства, навыков коллективного музицирования, даёт основы знаний репертуара различных жанров  и стилей в исполнении оркестра народных инструментов.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81985" w:rsidRPr="00CD445E" w:rsidRDefault="00881985">
      <w:pPr>
        <w:numPr>
          <w:ilvl w:val="1"/>
          <w:numId w:val="33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CD445E">
        <w:rPr>
          <w:rFonts w:ascii="Times New Roman" w:hAnsi="Times New Roman"/>
          <w:sz w:val="28"/>
          <w:szCs w:val="28"/>
        </w:rPr>
        <w:t>, предусмотренного на освоение учебного предмета «Специальность (шестиструнная гитара)», на максимальную, самостоятельную нагрузку обучающихся и аудиторные занятия</w:t>
      </w:r>
      <w:r w:rsidR="00CD57C8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881985" w:rsidRPr="005E1FC4" w:rsidRDefault="00881985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5E1FC4">
        <w:rPr>
          <w:rFonts w:ascii="Times New Roman" w:hAnsi="Times New Roman"/>
          <w:i/>
          <w:sz w:val="28"/>
          <w:szCs w:val="28"/>
        </w:rPr>
        <w:t xml:space="preserve">Срок обучения </w:t>
      </w:r>
      <w:r w:rsidR="00CD57C8">
        <w:rPr>
          <w:rFonts w:ascii="Times New Roman" w:hAnsi="Times New Roman"/>
          <w:i/>
          <w:sz w:val="28"/>
          <w:szCs w:val="28"/>
        </w:rPr>
        <w:t xml:space="preserve"> 5 лет</w:t>
      </w:r>
    </w:p>
    <w:p w:rsidR="00881985" w:rsidRPr="00CD445E" w:rsidRDefault="00881985">
      <w:pPr>
        <w:spacing w:after="0"/>
        <w:jc w:val="right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881985" w:rsidRPr="00CD445E" w:rsidRDefault="00881985">
      <w:pPr>
        <w:numPr>
          <w:ilvl w:val="0"/>
          <w:numId w:val="37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881985" w:rsidRPr="00CD445E" w:rsidRDefault="00881985" w:rsidP="00D7664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881985" w:rsidRPr="00CD445E" w:rsidRDefault="00881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CD57C8">
        <w:rPr>
          <w:rFonts w:ascii="Times New Roman" w:hAnsi="Times New Roman"/>
          <w:b/>
          <w:sz w:val="28"/>
          <w:szCs w:val="28"/>
        </w:rPr>
        <w:t xml:space="preserve"> 5</w:t>
      </w:r>
      <w:r w:rsidRPr="00CD445E">
        <w:rPr>
          <w:rFonts w:ascii="Times New Roman" w:hAnsi="Times New Roman"/>
          <w:b/>
          <w:sz w:val="28"/>
          <w:szCs w:val="28"/>
        </w:rPr>
        <w:t xml:space="preserve"> лет</w:t>
      </w:r>
    </w:p>
    <w:p w:rsidR="00E645D9" w:rsidRDefault="00E645D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5E6BF7" w:rsidRDefault="00881985" w:rsidP="005E6BF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Первый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Посадка за инструментом, постановка рук, координация работы обеих рук. Знакомство с основными размерами, с обозначениями на нотном стане, практика чтения нот с листа. Освоение грифа в пределах </w:t>
      </w:r>
      <w:r w:rsidRPr="00CD445E">
        <w:rPr>
          <w:rFonts w:ascii="Times New Roman" w:hAnsi="Times New Roman"/>
          <w:sz w:val="28"/>
          <w:szCs w:val="28"/>
          <w:lang w:eastAsia="zh-CN"/>
        </w:rPr>
        <w:t>I-II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Однооктавные мажорные гаммы в первой позиции (аппликатура с открытыми струнами) в простой ритмической фигурации на одном звуке и в последовательности.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apoyando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tirando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арпеджио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Упражнения и этюды на разнообразные варианты арпеджио, отработка взаимодействия пальцев, для исполнения двухголосья, начальные навыки исполнения аккордов.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Знакомство с обозначениями на нотном стане, практика чтения нот с листа.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 xml:space="preserve">Включение в репертуар сочинений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 народные мелодии.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F514B2" w:rsidRDefault="00F514B2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CD445E" w:rsidRDefault="00881985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881985" w:rsidRPr="00CD445E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881985" w:rsidRPr="00CD445E">
        <w:trPr>
          <w:trHeight w:hRule="exact" w:val="6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85" w:rsidRPr="00CD445E" w:rsidRDefault="00881985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Май – зачет (3 разнохарактерные пьесы).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Р.н.п. «На горе-то калина». Обр. В. Калинина.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Этюд.</w:t>
      </w:r>
    </w:p>
    <w:p w:rsidR="00881985" w:rsidRPr="00CD445E" w:rsidRDefault="00881985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 Иванов-Крамской. Пьеса.</w:t>
      </w:r>
    </w:p>
    <w:p w:rsidR="00881985" w:rsidRPr="00CD445E" w:rsidRDefault="00881985">
      <w:pPr>
        <w:spacing w:after="0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Сор. Анданте.</w:t>
      </w: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 Иванов-Крамской. Маленький вальс.</w:t>
      </w:r>
    </w:p>
    <w:p w:rsidR="00881985" w:rsidRPr="00CD445E" w:rsidRDefault="00881985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Н. Кошкин. «Мальвина»  из сюиты «Маскарад».</w:t>
      </w:r>
    </w:p>
    <w:p w:rsidR="00881985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Второй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Однооктавные хроматические гаммы от открытых струн, гамма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C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dur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 одну, две октавы (аппликатура А. Сеговии), пройденными ритмическими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Организация игровых движений учащегося в технике глушения звука (пауза,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staccato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)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sz w:val="28"/>
          <w:szCs w:val="28"/>
        </w:rPr>
        <w:t xml:space="preserve"> освоение приема </w:t>
      </w:r>
      <w:r w:rsidRPr="00CD445E">
        <w:rPr>
          <w:rFonts w:ascii="Times New Roman" w:hAnsi="Times New Roman"/>
          <w:i/>
          <w:sz w:val="28"/>
          <w:szCs w:val="28"/>
        </w:rPr>
        <w:t>малое барэ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с элементами полифонии, на отработку соединений типовых аккордов на начальном этапе обучения, секвенций аккордов типовой аппликатурой, на смешанную технику.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буквенным обозначением нот и аккордов, знание простых интервалов и типовых аккордов в первой позиции и применение их на практике, интонирование голосом.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произведений в трехчастной форме, произведений с элементами полифонии, произведений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народных песен и мелодий, старинной музыки.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Работа над звуком, динамикой, смысловой фразировкой.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881985" w:rsidRPr="00CD445E" w:rsidRDefault="0088198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E645D9" w:rsidRDefault="00E645D9">
      <w:pPr>
        <w:shd w:val="clear" w:color="auto" w:fill="FFFFFF"/>
        <w:spacing w:after="120" w:line="240" w:lineRule="auto"/>
        <w:ind w:left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after="120" w:line="240" w:lineRule="auto"/>
        <w:ind w:left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E645D9" w:rsidRDefault="00E645D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И. Филипп. Колыбельная.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Надтока.  Дождик.</w:t>
      </w:r>
    </w:p>
    <w:p w:rsidR="00881985" w:rsidRPr="00CD445E" w:rsidRDefault="00881985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Калинин. Этюд.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Г.Фетисов.Андантино</w:t>
      </w: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Калинин. Маленький испанец.</w:t>
      </w:r>
    </w:p>
    <w:p w:rsidR="00881985" w:rsidRPr="00CD445E" w:rsidRDefault="00881985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Сор. Этюд.</w:t>
      </w:r>
    </w:p>
    <w:p w:rsidR="00881985" w:rsidRPr="005E6BF7" w:rsidRDefault="00881985" w:rsidP="005E6BF7">
      <w:pPr>
        <w:spacing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Третий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Двухоктавные мажорные, минорные,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legato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pizzicato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натуральных флажолетов, </w:t>
      </w:r>
      <w:r w:rsidRPr="00CD445E">
        <w:rPr>
          <w:rFonts w:ascii="Times New Roman" w:hAnsi="Times New Roman"/>
          <w:i/>
          <w:sz w:val="28"/>
          <w:szCs w:val="28"/>
          <w:lang w:eastAsia="zh-CN"/>
        </w:rPr>
        <w:t>барэ</w:t>
      </w:r>
      <w:r w:rsidRPr="00CD445E">
        <w:rPr>
          <w:rFonts w:ascii="Times New Roman" w:hAnsi="Times New Roman"/>
          <w:sz w:val="28"/>
          <w:szCs w:val="28"/>
          <w:lang w:eastAsia="zh-CN"/>
        </w:rPr>
        <w:t>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отработку приема барэ, смену позиций, позиционную игру, отработку различных вариантов артикуляции, растяжку пальцев левой руки, для исполнения двухголосья и аккордов.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составными интервалами, обращением интервалов, удобная последовательность соединения типовых аккордов на начальном этапе обучения. На базе отработанных аккордов аккомпанировать песни с наличием 3-5 простых аккордов в первой позиции.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Включение в репертуар произведений в трехчастной форме, произведений с элементами полифонии, обработок на народные темы, произведений Ф. Сора, М. Джулиани.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Работа над звуком, динамикой, характером,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514B2" w:rsidRDefault="00F514B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А. Моцарт. Аллегретто.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 Козлов. Кискино горе.</w:t>
      </w:r>
    </w:p>
    <w:p w:rsidR="00881985" w:rsidRPr="00CD445E" w:rsidRDefault="00881985">
      <w:pPr>
        <w:numPr>
          <w:ilvl w:val="0"/>
          <w:numId w:val="6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Каркасси. Этюд.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Экосез.</w:t>
      </w: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Ф. да Милано. Канцона.</w:t>
      </w:r>
    </w:p>
    <w:p w:rsidR="00881985" w:rsidRPr="00CD445E" w:rsidRDefault="00881985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В. Шумидуб. Этюд № 2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e-moll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  <w:lang w:eastAsia="zh-CN"/>
        </w:rPr>
        <w:t>Четвертый класс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Двухоктавные мажорные, минорные (трех видов) гаммы типовой аппликатурой, хроматические гаммы в пределах пяти позиций пройденными ритмическими и аппликатурными вариантами на одном звуке и в последовательности. Закрепление пройденных позиций.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Освоение приемов нисходящего </w:t>
      </w:r>
      <w:r w:rsidRPr="00CD445E">
        <w:rPr>
          <w:rFonts w:ascii="Times New Roman" w:hAnsi="Times New Roman"/>
          <w:i/>
          <w:sz w:val="28"/>
          <w:szCs w:val="28"/>
          <w:lang w:val="en-US"/>
        </w:rPr>
        <w:t>legato</w:t>
      </w:r>
      <w:r w:rsidRPr="00CD445E">
        <w:rPr>
          <w:rFonts w:ascii="Times New Roman" w:hAnsi="Times New Roman"/>
          <w:sz w:val="28"/>
          <w:szCs w:val="28"/>
        </w:rPr>
        <w:t>,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rasgeado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CD445E">
        <w:rPr>
          <w:rFonts w:ascii="Times New Roman" w:hAnsi="Times New Roman"/>
          <w:sz w:val="28"/>
          <w:szCs w:val="28"/>
        </w:rPr>
        <w:t xml:space="preserve">натуральных флажолетов, </w:t>
      </w:r>
      <w:r w:rsidRPr="00CD445E">
        <w:rPr>
          <w:rFonts w:ascii="Times New Roman" w:hAnsi="Times New Roman"/>
          <w:i/>
          <w:sz w:val="28"/>
          <w:szCs w:val="28"/>
          <w:lang w:val="en-US" w:eastAsia="zh-CN"/>
        </w:rPr>
        <w:t>glissando</w:t>
      </w:r>
      <w:r w:rsidRPr="00CD445E">
        <w:rPr>
          <w:rFonts w:ascii="Times New Roman" w:hAnsi="Times New Roman"/>
          <w:sz w:val="28"/>
          <w:szCs w:val="28"/>
          <w:lang w:eastAsia="zh-CN"/>
        </w:rPr>
        <w:t>, начальное освоение мелизматики.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Упражнения и этюды на отработку  пройденных приемов, смену позиций, позиционную игру, отработку различных вариантов артикуляции, растяжку пальцев, смену аккордов. Освоение полиритмии, пунктирного ритма, синкоп, скачков на широкие интервалы.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Овладение навыками аккомпанемента: знакомство с обращениями интервалов, главными и побочными трезвучиями, исполнение секвенций аккордов типовой аппликатурой, овладение начальными навыками транспонирования, владение разнообразными ритмическими приемами исполнения.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Включение в репертуар произведений в сложной трехчастной форме, форме рондо, вариаций на народные темы, произведений кантиленного и полифонического склада, произведений современных композиторов, оригинального произведения.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881985" w:rsidRPr="00CD445E" w:rsidRDefault="00881985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Игра в ансамбле.</w:t>
      </w:r>
    </w:p>
    <w:p w:rsidR="00881985" w:rsidRPr="00CD445E" w:rsidRDefault="00881985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881985" w:rsidRPr="00CD445E" w:rsidRDefault="00881985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F514B2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881985" w:rsidRPr="00CD445E">
        <w:tc>
          <w:tcPr>
            <w:tcW w:w="4962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академический концерт (три разнохарактерных произведения).</w:t>
            </w:r>
          </w:p>
        </w:tc>
      </w:tr>
    </w:tbl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программа экзамена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Польский народный танец «Мазурка». Обр. Зубченко.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Й. Мерц. Адажио.</w:t>
      </w:r>
    </w:p>
    <w:p w:rsidR="00881985" w:rsidRPr="00CD445E" w:rsidRDefault="00881985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Тарантелла (сицилиана).</w:t>
      </w:r>
    </w:p>
    <w:p w:rsidR="00881985" w:rsidRPr="00CD445E" w:rsidRDefault="00881985">
      <w:pPr>
        <w:spacing w:after="0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И.С.Бах Менуэт </w:t>
      </w:r>
      <w:r w:rsidRPr="00CD445E">
        <w:rPr>
          <w:rFonts w:ascii="Times New Roman" w:hAnsi="Times New Roman"/>
          <w:sz w:val="28"/>
          <w:szCs w:val="28"/>
          <w:lang w:val="en-US"/>
        </w:rPr>
        <w:t>emoll</w:t>
      </w:r>
      <w:r w:rsidRPr="00CD445E">
        <w:rPr>
          <w:rFonts w:ascii="Times New Roman" w:hAnsi="Times New Roman"/>
          <w:sz w:val="28"/>
          <w:szCs w:val="28"/>
        </w:rPr>
        <w:t>.</w:t>
      </w: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Рнп «Ивушка» обр. Е. Ларичева.</w:t>
      </w:r>
    </w:p>
    <w:p w:rsidR="00881985" w:rsidRPr="00CD445E" w:rsidRDefault="00881985">
      <w:pPr>
        <w:numPr>
          <w:ilvl w:val="0"/>
          <w:numId w:val="11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М. Джулиани. Сонатина.</w:t>
      </w:r>
    </w:p>
    <w:p w:rsidR="00881985" w:rsidRPr="005E6BF7" w:rsidRDefault="00881985" w:rsidP="005E6BF7">
      <w:pPr>
        <w:spacing w:before="120" w:after="120"/>
        <w:rPr>
          <w:rFonts w:ascii="Times New Roman" w:hAnsi="Times New Roman"/>
          <w:b/>
          <w:sz w:val="28"/>
          <w:szCs w:val="28"/>
          <w:u w:val="single"/>
        </w:rPr>
      </w:pPr>
      <w:r w:rsidRPr="005E6BF7">
        <w:rPr>
          <w:rFonts w:ascii="Times New Roman" w:hAnsi="Times New Roman"/>
          <w:b/>
          <w:sz w:val="28"/>
          <w:szCs w:val="28"/>
          <w:u w:val="single"/>
        </w:rPr>
        <w:t>Пятый класс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Мажорные, минорные, хроматические гаммы в пройденных позициях всеми допустимыми приемами, динамическими оттенками и ритмическими фигурациями, гаммы интервалами – терциями, секстами, октавами, децимами. Тоническое трезвучие с обращениями в изучаемой тональности.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Использование всех пройденных позиций, всего грифа гитары.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Применение всех пройденных штрихов, приемов игры, аккордовой и мелкой техники.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вариаций на народные темы, произведений крупной формы (соната 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 xml:space="preserve">, </w:t>
      </w:r>
      <w:r w:rsidRPr="00CD445E">
        <w:rPr>
          <w:rFonts w:ascii="Times New Roman" w:hAnsi="Times New Roman"/>
          <w:sz w:val="28"/>
          <w:szCs w:val="28"/>
          <w:lang w:val="en-US"/>
        </w:rPr>
        <w:t>III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IV</w:t>
      </w:r>
      <w:r w:rsidRPr="00CD445E">
        <w:rPr>
          <w:rFonts w:ascii="Times New Roman" w:hAnsi="Times New Roman"/>
          <w:sz w:val="28"/>
          <w:szCs w:val="28"/>
        </w:rPr>
        <w:t xml:space="preserve"> чч., сюита не менее трех частей, вариации, в том числе частей из концертов для гитары с оркестром), сочинений И. С. Баха и Ф. Генделя (</w:t>
      </w:r>
      <w:r w:rsidRPr="00CD445E">
        <w:rPr>
          <w:rFonts w:ascii="Times New Roman" w:hAnsi="Times New Roman"/>
          <w:sz w:val="28"/>
          <w:szCs w:val="28"/>
          <w:lang w:val="en-US"/>
        </w:rPr>
        <w:t>I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II</w:t>
      </w:r>
      <w:r w:rsidRPr="00CD445E"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оригинальных произведений, произведений написанных или </w:t>
      </w:r>
      <w:r w:rsidRPr="00CD445E">
        <w:rPr>
          <w:rFonts w:ascii="Times New Roman" w:hAnsi="Times New Roman"/>
          <w:sz w:val="28"/>
          <w:szCs w:val="28"/>
        </w:rPr>
        <w:lastRenderedPageBreak/>
        <w:t>обработанных для гитары современным композитором, виртуозного произведения или концертного этюда, гитарной классики.</w:t>
      </w:r>
    </w:p>
    <w:p w:rsidR="00CD57C8" w:rsidRPr="00CD445E" w:rsidRDefault="00CD57C8" w:rsidP="00CD57C8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CD57C8" w:rsidRPr="00CD445E" w:rsidRDefault="00CD57C8" w:rsidP="00CD57C8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D445E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Таблица 1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8"/>
      </w:tblGrid>
      <w:tr w:rsidR="00CD57C8" w:rsidRPr="00CD445E" w:rsidTr="00CD57C8">
        <w:tc>
          <w:tcPr>
            <w:tcW w:w="4962" w:type="dxa"/>
          </w:tcPr>
          <w:p w:rsidR="00CD57C8" w:rsidRPr="00CD445E" w:rsidRDefault="00CD57C8" w:rsidP="00C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CD57C8" w:rsidRPr="00CD445E" w:rsidRDefault="00CD57C8" w:rsidP="00CD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CD57C8" w:rsidRPr="00CD445E" w:rsidTr="00CD57C8">
        <w:tc>
          <w:tcPr>
            <w:tcW w:w="4962" w:type="dxa"/>
          </w:tcPr>
          <w:p w:rsidR="00CD57C8" w:rsidRPr="00CD445E" w:rsidRDefault="00CD57C8" w:rsidP="00CD57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CD57C8" w:rsidRPr="00CD445E" w:rsidRDefault="00CD57C8" w:rsidP="00CD57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</w:p>
          <w:p w:rsidR="00CD57C8" w:rsidRPr="00CD445E" w:rsidRDefault="00CD57C8" w:rsidP="00CD57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:rsidR="00CD57C8" w:rsidRPr="00CD445E" w:rsidRDefault="00CD57C8" w:rsidP="00CD57C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CD57C8" w:rsidRPr="00CD445E" w:rsidRDefault="00CD57C8" w:rsidP="00CD57C8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И. Альбенис «Астурия» (прелюдия), обр. Е. Ларичева.</w:t>
      </w:r>
    </w:p>
    <w:p w:rsidR="00CD57C8" w:rsidRPr="00CD445E" w:rsidRDefault="00CD57C8" w:rsidP="00CD57C8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Х. Кардоссо. Милонга.</w:t>
      </w:r>
    </w:p>
    <w:p w:rsidR="00CD57C8" w:rsidRPr="00CD445E" w:rsidRDefault="00CD57C8" w:rsidP="00CD57C8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Е. Ларичев. Вариации на тему рнп «Тонкая рябина».</w:t>
      </w:r>
    </w:p>
    <w:p w:rsidR="00CD57C8" w:rsidRPr="00CD445E" w:rsidRDefault="00CD57C8" w:rsidP="00CD57C8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С. Абреу. «Тико-тико» обр. И. Савио.</w:t>
      </w:r>
    </w:p>
    <w:p w:rsidR="00CD57C8" w:rsidRPr="00CD445E" w:rsidRDefault="00CD57C8" w:rsidP="00CD57C8">
      <w:pPr>
        <w:spacing w:after="0"/>
        <w:ind w:left="720"/>
        <w:rPr>
          <w:rFonts w:ascii="Times New Roman" w:hAnsi="Times New Roman"/>
          <w:sz w:val="28"/>
          <w:szCs w:val="16"/>
        </w:rPr>
      </w:pPr>
    </w:p>
    <w:p w:rsidR="00CD57C8" w:rsidRPr="00CD445E" w:rsidRDefault="00CD57C8" w:rsidP="00CD57C8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Г. Гендель. «Чакона» </w:t>
      </w:r>
      <w:r w:rsidRPr="00CD445E">
        <w:rPr>
          <w:rFonts w:ascii="Times New Roman" w:hAnsi="Times New Roman"/>
          <w:sz w:val="28"/>
          <w:szCs w:val="28"/>
          <w:lang w:val="en-US"/>
        </w:rPr>
        <w:t>d</w:t>
      </w:r>
      <w:r w:rsidRPr="00CD445E">
        <w:rPr>
          <w:rFonts w:ascii="Times New Roman" w:hAnsi="Times New Roman"/>
          <w:sz w:val="28"/>
          <w:szCs w:val="28"/>
        </w:rPr>
        <w:t>-</w:t>
      </w:r>
      <w:r w:rsidRPr="00CD445E">
        <w:rPr>
          <w:rFonts w:ascii="Times New Roman" w:hAnsi="Times New Roman"/>
          <w:sz w:val="28"/>
          <w:szCs w:val="28"/>
          <w:lang w:val="en-US"/>
        </w:rPr>
        <w:t>moll</w:t>
      </w:r>
      <w:r w:rsidRPr="00CD445E">
        <w:rPr>
          <w:rFonts w:ascii="Times New Roman" w:hAnsi="Times New Roman"/>
          <w:sz w:val="28"/>
          <w:szCs w:val="28"/>
        </w:rPr>
        <w:t>, обр. А. Гитмана.</w:t>
      </w:r>
    </w:p>
    <w:p w:rsidR="00CD57C8" w:rsidRPr="00CD445E" w:rsidRDefault="00CD57C8" w:rsidP="00CD57C8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Х. Сагрерас. Колибри (этюд)</w:t>
      </w:r>
    </w:p>
    <w:p w:rsidR="00CD57C8" w:rsidRPr="00CD445E" w:rsidRDefault="00CD57C8" w:rsidP="00CD57C8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Рнп «Вот мчится тройка почтовая» обр. Е. Ларичева</w:t>
      </w:r>
    </w:p>
    <w:p w:rsidR="00CD57C8" w:rsidRPr="00CD445E" w:rsidRDefault="00CD57C8" w:rsidP="00CD57C8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А.Виницкий.«Что то случилось в волшебном лесу»</w:t>
      </w:r>
    </w:p>
    <w:p w:rsidR="00CD57C8" w:rsidRPr="00CD445E" w:rsidRDefault="00CD57C8" w:rsidP="00CD57C8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CD57C8" w:rsidRPr="00CD445E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Технический зачет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Этюды,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Гаммы и арпеджио,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Музыкальные термины: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2, 3 классы – динамические оттенки,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4, 5 классы – основные обозначения темпов,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6, 7 классы – характер исполнения произведений.</w:t>
      </w:r>
    </w:p>
    <w:p w:rsidR="00CD57C8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57C8" w:rsidRPr="00CD445E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Чтение нот с листа,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Подбор по слуху,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аккордовых последовательностей. Транспонирование аккордовых последовательностей.</w:t>
      </w:r>
    </w:p>
    <w:p w:rsidR="00CD57C8" w:rsidRPr="00CD445E" w:rsidRDefault="00CD57C8" w:rsidP="00CD57C8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CD57C8" w:rsidRPr="00CD445E" w:rsidRDefault="00CD57C8" w:rsidP="00CD57C8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Концерт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Соната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Полифония:</w:t>
      </w:r>
    </w:p>
    <w:p w:rsidR="00CD57C8" w:rsidRPr="00CD445E" w:rsidRDefault="00CD57C8" w:rsidP="00CD57C8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Части из танцевальных сюит, партит И. С. Баха, Ф. Генделя и др.</w:t>
      </w:r>
    </w:p>
    <w:p w:rsidR="00CD57C8" w:rsidRPr="00CD445E" w:rsidRDefault="00CD57C8" w:rsidP="00CD57C8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Фуги, фугетты.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старинной музыки.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Оригинальное произведение (произведение, написанное для гитары).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CD57C8" w:rsidRPr="00CD445E" w:rsidRDefault="00CD57C8" w:rsidP="00CD57C8">
      <w:pPr>
        <w:numPr>
          <w:ilvl w:val="0"/>
          <w:numId w:val="55"/>
        </w:numPr>
        <w:tabs>
          <w:tab w:val="clear" w:pos="78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CD57C8" w:rsidRPr="00CD445E" w:rsidRDefault="00CD57C8" w:rsidP="00CD57C8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Включение в репертуар сочинений композиторов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</w:t>
      </w:r>
      <w:r w:rsidRPr="00CD445E">
        <w:rPr>
          <w:rFonts w:ascii="Times New Roman" w:hAnsi="Times New Roman"/>
          <w:sz w:val="28"/>
          <w:szCs w:val="28"/>
          <w:lang w:eastAsia="zh-CN"/>
        </w:rPr>
        <w:t>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XVIII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 народные мелодии.</w:t>
      </w:r>
    </w:p>
    <w:p w:rsidR="00CD57C8" w:rsidRPr="00CD445E" w:rsidRDefault="00CD57C8" w:rsidP="00CD57C8">
      <w:pPr>
        <w:numPr>
          <w:ilvl w:val="0"/>
          <w:numId w:val="3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CD57C8" w:rsidRPr="00CD445E" w:rsidRDefault="00CD57C8" w:rsidP="00CD57C8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CD57C8" w:rsidRPr="00CD445E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Технический зачет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Упражнения,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Этюды,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Гаммы и арпеджио,</w:t>
      </w:r>
    </w:p>
    <w:p w:rsidR="00CD57C8" w:rsidRPr="00CD445E" w:rsidRDefault="00CD57C8" w:rsidP="00CD57C8">
      <w:pPr>
        <w:numPr>
          <w:ilvl w:val="0"/>
          <w:numId w:val="56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Музыкальные термины: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1, 2 классы – динамические оттенки,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3 класс – основные обозначения темпов,</w:t>
      </w:r>
    </w:p>
    <w:p w:rsidR="00CD57C8" w:rsidRPr="00CD445E" w:rsidRDefault="00CD57C8" w:rsidP="00CD57C8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4 класс – характер исполнения произведений.</w:t>
      </w:r>
    </w:p>
    <w:p w:rsidR="00CD57C8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57C8" w:rsidRPr="00CD445E" w:rsidRDefault="00CD57C8" w:rsidP="00CD57C8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Чтение нот с листа,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Подбор по слуху,</w:t>
      </w:r>
    </w:p>
    <w:p w:rsidR="00CD57C8" w:rsidRPr="00CD445E" w:rsidRDefault="00CD57C8" w:rsidP="00CD57C8">
      <w:pPr>
        <w:numPr>
          <w:ilvl w:val="0"/>
          <w:numId w:val="57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аккордовых последовательностей. Транспонирование аккордовых последовательностей.</w:t>
      </w:r>
    </w:p>
    <w:p w:rsidR="00CD57C8" w:rsidRPr="00CD445E" w:rsidRDefault="00CD57C8" w:rsidP="00CD57C8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CD57C8" w:rsidRPr="00CD445E" w:rsidRDefault="00CD57C8" w:rsidP="00CD57C8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CD57C8" w:rsidRPr="00CD445E" w:rsidRDefault="00CD57C8" w:rsidP="00CD57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Концерт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Соната (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III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CD57C8" w:rsidRPr="00CD445E" w:rsidRDefault="00CD57C8" w:rsidP="00CD57C8">
      <w:pPr>
        <w:numPr>
          <w:ilvl w:val="0"/>
          <w:numId w:val="58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CD57C8" w:rsidRPr="00CD445E" w:rsidRDefault="00CD57C8" w:rsidP="00CD57C8">
      <w:pPr>
        <w:numPr>
          <w:ilvl w:val="0"/>
          <w:numId w:val="64"/>
        </w:numPr>
        <w:tabs>
          <w:tab w:val="num" w:pos="284"/>
        </w:tabs>
        <w:spacing w:after="0"/>
        <w:ind w:hanging="785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Полифония:</w:t>
      </w:r>
    </w:p>
    <w:p w:rsidR="00CD57C8" w:rsidRPr="00CD445E" w:rsidRDefault="00CD57C8" w:rsidP="00CD57C8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Части из танцевальных сюит, партит И. С. Баха, Ф. Генделя и др.</w:t>
      </w:r>
    </w:p>
    <w:p w:rsidR="00CD57C8" w:rsidRPr="00CD445E" w:rsidRDefault="00CD57C8" w:rsidP="00CD57C8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Фуги, фугетты.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старинной музыки.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Оригинальное произведение (произведение, написанное для гитары).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C96527" w:rsidRPr="00CD445E" w:rsidRDefault="00C96527" w:rsidP="00C96527">
      <w:pPr>
        <w:numPr>
          <w:ilvl w:val="0"/>
          <w:numId w:val="59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C96527" w:rsidRPr="00CD445E" w:rsidRDefault="00C96527" w:rsidP="00C96527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F514B2" w:rsidRDefault="00F514B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1985" w:rsidRPr="00C96527" w:rsidRDefault="00881985" w:rsidP="00C96527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</w:t>
      </w:r>
      <w:r w:rsidRPr="00CD445E">
        <w:rPr>
          <w:rFonts w:ascii="Times New Roman" w:hAnsi="Times New Roman"/>
          <w:sz w:val="28"/>
          <w:szCs w:val="28"/>
        </w:rPr>
        <w:lastRenderedPageBreak/>
        <w:t>учащегося и приобретения им художественно-исполнительских знаний, умений и навыков.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иметь навык чтения с листа несложных произведений, необходимый для ансамблевого музицирования;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слуху;</w:t>
      </w:r>
    </w:p>
    <w:p w:rsidR="00881985" w:rsidRPr="00CD445E" w:rsidRDefault="00881985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приобрести навык публичных выступлений, как в качестве солиста, так и в различных ансамблях.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художественно-исполнительских возможностей гитары;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знание репертуара для гитары,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81985" w:rsidRPr="00CD445E" w:rsidRDefault="00881985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881985" w:rsidRPr="00CD445E" w:rsidRDefault="00881985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81985" w:rsidRPr="00CD445E" w:rsidRDefault="0088198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Оценки качества знаний по «Специальности (шестиструнная гитара)» охватывают все виды контроля: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lastRenderedPageBreak/>
        <w:t>текущий контроль успеваемости;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81985" w:rsidRPr="00CD445E" w:rsidRDefault="00881985">
      <w:pPr>
        <w:numPr>
          <w:ilvl w:val="0"/>
          <w:numId w:val="40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881985" w:rsidRPr="00CD445E" w:rsidRDefault="00881985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Таблица 1</w:t>
      </w:r>
      <w:r w:rsidR="00536EDE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535"/>
        <w:gridCol w:w="2567"/>
      </w:tblGrid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Формы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выявление отношения учащегося  изучаемому предмету,</w:t>
            </w:r>
          </w:p>
          <w:p w:rsidR="00881985" w:rsidRPr="00CD445E" w:rsidRDefault="00881985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881985" w:rsidRPr="00CD445E" w:rsidRDefault="00881985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81985" w:rsidRPr="00CD445E" w:rsidRDefault="00881985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к конкурсам, отчетным концертам.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зачеты (показ части программы, технический зачет),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академические концерты,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 xml:space="preserve">переводные зачеты, </w:t>
            </w:r>
          </w:p>
          <w:p w:rsidR="00881985" w:rsidRPr="00CD445E" w:rsidRDefault="00881985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экзамены</w:t>
            </w:r>
          </w:p>
        </w:tc>
      </w:tr>
      <w:tr w:rsidR="00881985" w:rsidRPr="00CD445E">
        <w:tc>
          <w:tcPr>
            <w:tcW w:w="0" w:type="auto"/>
          </w:tcPr>
          <w:p w:rsidR="00881985" w:rsidRPr="00CD445E" w:rsidRDefault="00881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CD445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4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0" w:type="auto"/>
          </w:tcPr>
          <w:p w:rsidR="00881985" w:rsidRPr="00CD445E" w:rsidRDefault="00881985">
            <w:pPr>
              <w:numPr>
                <w:ilvl w:val="0"/>
                <w:numId w:val="43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экзамен – проводится в</w:t>
            </w:r>
          </w:p>
          <w:p w:rsidR="00881985" w:rsidRPr="00CD445E" w:rsidRDefault="00881985" w:rsidP="00D61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D445E">
              <w:rPr>
                <w:rFonts w:ascii="Times New Roman" w:hAnsi="Times New Roman"/>
                <w:sz w:val="28"/>
                <w:szCs w:val="28"/>
              </w:rPr>
              <w:t>выпускн</w:t>
            </w:r>
            <w:r w:rsidR="00D615E7">
              <w:rPr>
                <w:rFonts w:ascii="Times New Roman" w:hAnsi="Times New Roman"/>
                <w:sz w:val="28"/>
                <w:szCs w:val="28"/>
              </w:rPr>
              <w:t>ом</w:t>
            </w:r>
            <w:r w:rsidR="00D615E7" w:rsidRPr="00CD445E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CD445E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D615E7">
              <w:rPr>
                <w:rFonts w:ascii="Times New Roman" w:hAnsi="Times New Roman"/>
                <w:sz w:val="28"/>
                <w:szCs w:val="28"/>
              </w:rPr>
              <w:t>е.</w:t>
            </w:r>
            <w:r w:rsidRPr="00CD44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16"/>
        </w:rPr>
      </w:pP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Контрольные уроки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</w:t>
      </w:r>
      <w:r w:rsidRPr="00CD445E">
        <w:rPr>
          <w:rFonts w:ascii="Times New Roman" w:hAnsi="Times New Roman"/>
          <w:sz w:val="28"/>
          <w:szCs w:val="28"/>
        </w:rPr>
        <w:lastRenderedPageBreak/>
        <w:t>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 образовательной программы. Экзамен проводится в выпускн</w:t>
      </w:r>
      <w:r w:rsidR="00D615E7">
        <w:rPr>
          <w:rFonts w:ascii="Times New Roman" w:hAnsi="Times New Roman"/>
          <w:sz w:val="28"/>
          <w:szCs w:val="28"/>
        </w:rPr>
        <w:t xml:space="preserve">ом </w:t>
      </w:r>
      <w:r w:rsidR="00D615E7" w:rsidRPr="00CD445E">
        <w:rPr>
          <w:rFonts w:ascii="Times New Roman" w:hAnsi="Times New Roman"/>
          <w:sz w:val="28"/>
          <w:szCs w:val="28"/>
        </w:rPr>
        <w:t>8</w:t>
      </w:r>
      <w:r w:rsidR="00D615E7">
        <w:rPr>
          <w:rFonts w:ascii="Times New Roman" w:hAnsi="Times New Roman"/>
          <w:sz w:val="28"/>
          <w:szCs w:val="28"/>
        </w:rPr>
        <w:t xml:space="preserve"> классе</w:t>
      </w:r>
      <w:r w:rsidRPr="00CD445E">
        <w:rPr>
          <w:rFonts w:ascii="Times New Roman" w:hAnsi="Times New Roman"/>
          <w:sz w:val="28"/>
          <w:szCs w:val="28"/>
        </w:rPr>
        <w:t>:</w:t>
      </w:r>
      <w:r w:rsidR="00D615E7">
        <w:rPr>
          <w:rFonts w:ascii="Times New Roman" w:hAnsi="Times New Roman"/>
          <w:sz w:val="28"/>
          <w:szCs w:val="28"/>
        </w:rPr>
        <w:t>,</w:t>
      </w:r>
      <w:r w:rsidRPr="00CD445E">
        <w:rPr>
          <w:rFonts w:ascii="Times New Roman" w:hAnsi="Times New Roman"/>
          <w:sz w:val="28"/>
          <w:szCs w:val="28"/>
        </w:rPr>
        <w:t xml:space="preserve">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i/>
          <w:sz w:val="28"/>
          <w:szCs w:val="28"/>
          <w:highlight w:val="white"/>
        </w:rPr>
        <w:t>2. Контроль и учет успеваемости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lastRenderedPageBreak/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Успеваемость учащихся по программе «Специальность (шестиструнная гитара)» учитывается на различных выступлениях: экзаменах, академических концертах, контрольных уроках,</w:t>
      </w:r>
      <w:r w:rsidRPr="00CD445E">
        <w:rPr>
          <w:rFonts w:ascii="Times New Roman" w:hAnsi="Times New Roman"/>
          <w:bCs/>
          <w:sz w:val="28"/>
          <w:szCs w:val="28"/>
        </w:rPr>
        <w:t>технических зачетах, зачетах или контрольных уроках по самостоятельному изучению обучающимся музыкального произведения и чтению с листа,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соответствии с учебным планом в 8 (5) классе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форме. Количество произведений для исполнения не ограничивается.</w:t>
      </w:r>
    </w:p>
    <w:p w:rsidR="00881985" w:rsidRPr="00CD445E" w:rsidRDefault="00881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Уровень технической подготовки учащегося проверяется на техническом зачете – контрольном прослушивании гамм и этюдов, который проходит 2 раза в год с оценкой в середине первого и второго полугодия.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881985" w:rsidRPr="00CD445E" w:rsidRDefault="00881985">
      <w:pPr>
        <w:pStyle w:val="a4"/>
        <w:tabs>
          <w:tab w:val="left" w:pos="600"/>
        </w:tabs>
        <w:spacing w:after="0"/>
        <w:ind w:firstLine="601"/>
        <w:jc w:val="both"/>
        <w:rPr>
          <w:sz w:val="28"/>
          <w:szCs w:val="28"/>
        </w:rPr>
      </w:pPr>
      <w:r w:rsidRPr="00CD445E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зачетом.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 xml:space="preserve">На выпускные экзамены выносятся четыре произведения разных жанров и форм. Экзаменационные программы в классах составляются в </w:t>
      </w:r>
      <w:r w:rsidRPr="00CD445E">
        <w:rPr>
          <w:rFonts w:ascii="Times New Roman" w:hAnsi="Times New Roman"/>
          <w:sz w:val="28"/>
          <w:szCs w:val="28"/>
          <w:highlight w:val="white"/>
        </w:rPr>
        <w:lastRenderedPageBreak/>
        <w:t>соответствии с приемными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мероприятиях приравнивается к выступлению на академическом концерте.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академическом концерте и переводном зачете, а также результаты контрольных уроков;</w:t>
      </w:r>
    </w:p>
    <w:p w:rsidR="00881985" w:rsidRPr="00CD445E" w:rsidRDefault="00881985">
      <w:pPr>
        <w:numPr>
          <w:ilvl w:val="0"/>
          <w:numId w:val="20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Проявлено индивидуальное отношение к исполняемому произведению для достижения наиболее убедительного воплощения художественного замысла. Продемонстрировано свободное владение техническими приемами, а также приемами качественного звукоизвлечения.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Учащийся демонстрирует применение художественного оправданных технических приёмов, свободу и пластичность игрового аппарата. Допускаются небольшие погрешности не разрушающие целостность исполняемого произведения.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lastRenderedPageBreak/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sz w:val="28"/>
          <w:szCs w:val="28"/>
          <w:highlight w:val="white"/>
        </w:rPr>
        <w:t>Учащийся показывает недостаточное владение техническими приёмами, отсутствие свободы и пластичности игрового аппарата, допущены погрешности в звукоизвлечении.</w:t>
      </w:r>
    </w:p>
    <w:p w:rsidR="00881985" w:rsidRPr="00CD445E" w:rsidRDefault="00881985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CD445E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CD445E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81985" w:rsidRPr="00CD445E" w:rsidRDefault="0088198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директором школы. В конце учебного года преподаватель представляет отчет о его выполнении  с приложением краткой характеристики работы обучающегося. При составлении индивидуального плана следует учитывать индивидуально-</w:t>
      </w:r>
      <w:r w:rsidRPr="00CD445E">
        <w:rPr>
          <w:rFonts w:ascii="Times New Roman" w:hAnsi="Times New Roman"/>
          <w:sz w:val="28"/>
          <w:szCs w:val="28"/>
        </w:rPr>
        <w:lastRenderedPageBreak/>
        <w:t>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Необходимым условием для успешного обучения на гитаре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Большое значение в воспитании музыкального вкуса отводится изучаемому репертуару.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голоса, а также обработок на народные и популярные мелодии. Рекомендуется исполнять </w:t>
      </w:r>
      <w:r w:rsidRPr="00CD445E">
        <w:rPr>
          <w:rFonts w:ascii="Times New Roman" w:hAnsi="Times New Roman"/>
          <w:sz w:val="28"/>
          <w:szCs w:val="28"/>
        </w:rPr>
        <w:lastRenderedPageBreak/>
        <w:t>переложения, в которых сохранен замысел автора и в то же время грамотно, полноценно использованы характерные особенности гитары.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классе шестиструнной гитары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881985" w:rsidRPr="00CD445E" w:rsidRDefault="0088198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881985" w:rsidRPr="00CD445E" w:rsidRDefault="00881985">
      <w:pPr>
        <w:numPr>
          <w:ilvl w:val="0"/>
          <w:numId w:val="45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объем самостоятельных занятий в неделю – от 2 до 4 часов.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81985" w:rsidRPr="00CD445E" w:rsidRDefault="0088198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</w:t>
      </w:r>
      <w:r w:rsidRPr="00CD445E">
        <w:rPr>
          <w:rFonts w:ascii="Times New Roman" w:hAnsi="Times New Roman"/>
          <w:sz w:val="28"/>
          <w:szCs w:val="28"/>
        </w:rPr>
        <w:lastRenderedPageBreak/>
        <w:t>домашней работе в индивидуальном порядке дает преподаватель и фиксирует их в дневнике.</w:t>
      </w:r>
    </w:p>
    <w:p w:rsidR="00881985" w:rsidRPr="00CD445E" w:rsidRDefault="0088198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881985" w:rsidRPr="00CD445E" w:rsidRDefault="00881985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В ДШИ имеется библиотека для шестиструнной гитары, содержащая более 50 единиц методических пособий и нотных сборников, а также электронная библиотека (более 500 произведений). Все произведения, включенные в примерные репертуарные списки настоящей программы, имеются в наличии. </w:t>
      </w:r>
    </w:p>
    <w:p w:rsidR="00881985" w:rsidRPr="00CD445E" w:rsidRDefault="00881985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</w:t>
      </w:r>
    </w:p>
    <w:p w:rsidR="00881985" w:rsidRPr="00CD445E" w:rsidRDefault="0088198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D445E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1. Методические пособия</w:t>
      </w:r>
    </w:p>
    <w:p w:rsidR="00881985" w:rsidRPr="00CD445E" w:rsidRDefault="00881985">
      <w:pPr>
        <w:numPr>
          <w:ilvl w:val="0"/>
          <w:numId w:val="23"/>
        </w:numPr>
        <w:tabs>
          <w:tab w:val="clear" w:pos="720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Вещицкий П., Ларичев Е., Ларичева Г. Классическая шестиструнная гитара: Справочник. – М.: Композитор, 1999. – 326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Иванов-Крамской А. М. Школа игры на шестиструнной гитаре. Изд. 4. – Р-н-Д.: Феникс, 2004. – 152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Как научиться играть на гитаре./ Сост. В. Кузнецов.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2006, - 200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Каркасси М. Школа игры на шестиструнной гитаре. / Ред. В. М. Григоренко. – М.: Кифара, 2002. – 148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 xml:space="preserve">Катанский А. В., Катанский В. М. Школа игры на шестиструнной гитаре. Ансамбль. Таблицы аккордов. Аккомпанемент песен: Учебно-методическое пособие. – И.: Катанский, 2008. – 248 с. 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Каркасси М. Школа игры на шестиструнной гитаре. / Ред. В. М. Григоренко. – М.: Кифара, 2002. – 148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Ноуд Фредерик. Самоучитель игры на гитаре. – М.: Астрель, 2005. – 270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Пухоль Э. Школа игры на шестиструнной гитаре. – М.: Советский композитор. – 189 с.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Сор Ф. Школа игры на гитаре./ Ф. Сор; исправлена и дополнена по степени сложности Н. Костом; общ. Ред. Н. А. Ивановой-Крамской; пер. с франц. А. Д. Высоцкого. – Р-н-Д: 2007, - 165 с. </w:t>
      </w:r>
    </w:p>
    <w:p w:rsidR="00881985" w:rsidRPr="00CD445E" w:rsidRDefault="00881985">
      <w:pPr>
        <w:numPr>
          <w:ilvl w:val="0"/>
          <w:numId w:val="2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Шумидуб А. Школа игры на гитаре.- М.: Шумидуб, 2002, - 127 с.</w:t>
      </w:r>
    </w:p>
    <w:p w:rsidR="00881985" w:rsidRPr="00CD445E" w:rsidRDefault="0088198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D445E"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 xml:space="preserve">Альбом для детей и юношества. Произведения для шестиструнной гитары. Вып. 4./ Сост. Г. Ларичев. – М.: 2004. – 56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Воспоминание: Произведения для шесиструнной гитары / Сост. Е. Ларичев. – М.: Музыка, 2004. – 48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начальных классов ДМШ. Тетрадь 1 / сост. А. В. Катанский. – М.: Катанский. – 2006. – 32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начальных классов ДМШ. Тетрадь 3 / сост. А. В. Катанский. – М.: Катанский. – 2006. – 32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Калинин В. Юный гитарист. – М.: Музыка, 2009. – 125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Караван мелодий. Популярная музыка зарубежных композиторов в переложении для шестиструнной гитары. Сост. Т. В. Левина. – М.: Кифара, 2010. – 43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Киселев О. Н. Первые шаги: альбом юного гитариста / Олег Киселев.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2006. – 59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Киселев О. Н. Времена года: альбом юного гитариста / Олег Киселев.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2006.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Ковалевский И. Классическая гитара в популярной музыке. Альбом 2. Музыка из кинофильмов, мюзиклов и опер. – СПб.: Диада-СПб, 2003. – 33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Ковалевский И. Классическая гитара в популярной музыке. Альбом 7. Дом восходящего солнца. – СПб.: Диада-СПб, 2000. – 24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Козлов В. В. Кругосветное путешествие сеньориты Гитары: альбом юного гитариста / Виктор Козлов.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50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Козлов В. В. Эхо бразильского карнавала: ансамбли для 2-х гитар / Виктор Козлов. – Изд. 2-е, доп. и перераб.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2007. – 36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«Шесть струн» для гитары.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20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«Маскарад», пьесы для гитары. Тетрадь 1.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14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Кошкин Н. Сюита «Маскарад», пьесы для гитары. Тетрадь 2.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2005. – 26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Легкие пьесы для шестиструнной гитары. Выпуск 2. / Составитель Г. Гарнишевская. – СПб.: Композитор, 2003. – 42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Любимые мелодии для шестиструнной гитары. Сост. О. Кроха. – М.: Музыка, 2005. – 119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Нотное приложение к журналу «Классическая гитара». Вып. 1./ Сост. К. Миронов. – Красноярск: 2001.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Поплянова Е. М. Счастливые башмаки: ансамбли для двух гитар / Елена Поплянова; исполн. Ред. В. Козлова.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 2006. – 32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Произведения для шестиструнной гитары. Ступеньки к мастерству. Вып. 2.. – М.: ВЛАДОС, 2005. – 92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Семенов В. Ю. Во саду ли, в огороде: Альбом юного гитариста. – Челябинск: 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MPI</w:t>
      </w:r>
      <w:r w:rsidRPr="00CD445E">
        <w:rPr>
          <w:rFonts w:ascii="Times New Roman" w:hAnsi="Times New Roman"/>
          <w:sz w:val="28"/>
          <w:szCs w:val="28"/>
          <w:lang w:eastAsia="zh-CN"/>
        </w:rPr>
        <w:t>, 2003. – 12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Старинная музыка. 1-5 классы ДМШ./ Сост. В. Мельниченко, Т. Косарева. – Омск: ГРАН-центр, 1999. – 60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Суханов В. Ф. Гитара для всех. Самоучитель игры на шестиструнной гитаре. – Р-н-Д.: Феникс, 2001. – 112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Младшие классы ДМШ. 1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2004. – 63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Младшие классы ДМШ. 2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 xml:space="preserve">, 2004. – 63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</w:rPr>
        <w:t>Уроки мастерства. Хрестоматия гитариста. Средние классы ДМШ. 3  тетрадь. – М.: Классика-</w:t>
      </w:r>
      <w:r w:rsidRPr="00CD445E">
        <w:rPr>
          <w:rFonts w:ascii="Times New Roman" w:hAnsi="Times New Roman"/>
          <w:sz w:val="28"/>
          <w:szCs w:val="28"/>
          <w:lang w:val="en-US" w:eastAsia="zh-CN"/>
        </w:rPr>
        <w:t>XXI</w:t>
      </w:r>
      <w:r w:rsidRPr="00CD445E">
        <w:rPr>
          <w:rFonts w:ascii="Times New Roman" w:hAnsi="Times New Roman"/>
          <w:sz w:val="28"/>
          <w:szCs w:val="28"/>
          <w:lang w:eastAsia="zh-CN"/>
        </w:rPr>
        <w:t>, 2004. – 66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Вторая тетрадь./ Сост. Г. Фетисов. – М.: Катанский, 2003.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 xml:space="preserve">Хрестоматия гитариста: Учебно-методическое пособие. 1-2 классы ДМШ./ Сост. и общая редакция Н. Ивановой-Крамской. – Р-н-Д.: Феникс, 2006. – 104 с. 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гитариста: Учебно-методическое пособие. 3-4 классы ДМШ./ Сост. и общая редакция Н. Ивановой-Крамской. – Р-н-Д.: Феникс, 2007. – 88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1-7 классы ДМШ. Пьесы./ Сост. О. Кроха. – М.: Музыка, 2004. – 80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1-7 классы ДМШ, младшие курсы музучилищ. Этюды./ Сост. В. Агабабов. – М.:  Музыка, 2003. – 48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Подготовительные классы ДМШ./ Сост. В. Гуркин. – Р-н-Д.: Феникс, 1999.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гитариста. 3-4 классы ДМШ./ Сост. В. Гуркин. – Р-н-Д.: Феникс, 2000. – 72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гитариста: сонаты и сонатины / редактор-сост. Ю. Г. Лихачев. – Р-н-Д.: Феникс, 2009. – 101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 (2 класс) / авт.-сост. П. В. Иванников. – М.: АСТ, 2008.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 (4 класс) / авт.-сост. П. В. Иванников. – М.: АСТ, 2008. – 56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lastRenderedPageBreak/>
        <w:t>Хрестоматия для игры на шестиструнной гитаре. 5 класс / авт.-сост. П. В. Иванников. – М.: АСТ, 2006.  – 55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1-3 классы ДМШ./ Сост. О. Зубченко. – Р-н-Д.: Феникс, 2005.  – 88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2.-4 классы ДМШ./ Сост. О. Зубченко. – Р-н-Д.: Феникс, 2006.  – 76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гитариста. 3-5 классы ДМШ: учебно-методическое пособие./ Сост. О. Зубченко. – Р-н-Д.: Феникс, 2006. – 96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Хрестоматия юного гитариста: репертуар для ансамблей шестиструнных гитар (дуэты, трио): учебно-методическое пособие./ Сост. О. Зубченко. – Р-н-Д.: Феникс, 2007. – 96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Шумидуб А. Л. Школа гитариста-исполнителя. М.: Шумидуб, 2006. – 109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Юному гитаристу: Учебно-методическое пособие. – М.: Катанский, 2007. – 40 с.</w:t>
      </w:r>
    </w:p>
    <w:p w:rsidR="00881985" w:rsidRPr="00CD445E" w:rsidRDefault="00881985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Юному гитаристу: Хрестоматия для начинающих.  Сост. И. Пермяков.– СПб.: Композитор, 2007. – 40 с.</w:t>
      </w:r>
    </w:p>
    <w:p w:rsidR="00881985" w:rsidRPr="00CD445E" w:rsidRDefault="00881985" w:rsidP="000F559C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45. </w:t>
      </w:r>
      <w:r w:rsidRPr="00CD445E">
        <w:rPr>
          <w:rFonts w:ascii="Times New Roman" w:hAnsi="Times New Roman"/>
          <w:sz w:val="28"/>
          <w:szCs w:val="28"/>
          <w:lang w:eastAsia="zh-CN"/>
        </w:rPr>
        <w:t>100 этюдов для развития универсальной гитарной техники. 1-5 классы ДМШ./ Сост. В. Мельниченко,  Т. Косарева. – Омск: ГРАН-центр, 1999. – 48 с.</w:t>
      </w:r>
    </w:p>
    <w:p w:rsidR="00881985" w:rsidRDefault="00881985" w:rsidP="000F559C">
      <w:pPr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Школы методические пособия сборники пьес разной степени трудности  / серийные издания и отдельные выпуски/.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Э.Пухоль  школа игры на шестиструнной гитаре.  Издательство Советский композитор 1986г /перевод/.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П.Агофошин школа игры на шестиструнной гитаре Москва.Музыка 1983-1998г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Н.Кирьянов искусство игры на шестиструнной гитаре издательство Тоника.1991 , 2002-2006г /три части/.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В.Вильгельми и Н.Михайленко  шестиструнная гитара.Учебный репертуар ДМШ  /1 –  5класс/.1980,1999г.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А.Гитман педагогический репертуар гитариста.1.Начальное обучение. 2.Средние и старшие классы. 3.Концерт в музыкальной школе выпуски 1,2.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Г.Фетисов методические тетради 1.2.3.4. Издательский дом В.Катанского / 2001-2007г/1.Первые шаги гитариста. 2.Хрестоматия гитариста. 3.Избранные </w:t>
      </w:r>
      <w:r w:rsidRPr="00CD445E">
        <w:rPr>
          <w:rFonts w:ascii="Times New Roman" w:hAnsi="Times New Roman"/>
          <w:sz w:val="28"/>
          <w:szCs w:val="28"/>
        </w:rPr>
        <w:lastRenderedPageBreak/>
        <w:t>пьесы для гитары.4.Гитара в ансамбле  1.2.                                                                                                       А.Виницкий  джазовый альбом 1.2. Издательство Престо 1999.2004г.</w:t>
      </w:r>
    </w:p>
    <w:p w:rsidR="00881985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val="en-US"/>
        </w:rPr>
        <w:t>KlassikerdergitarreBand</w:t>
      </w:r>
      <w:r w:rsidRPr="00CD445E">
        <w:rPr>
          <w:rFonts w:ascii="Times New Roman" w:hAnsi="Times New Roman"/>
          <w:sz w:val="28"/>
          <w:szCs w:val="28"/>
        </w:rPr>
        <w:t xml:space="preserve"> 1.2 3.4.5</w:t>
      </w:r>
      <w:r>
        <w:rPr>
          <w:rFonts w:ascii="Times New Roman" w:hAnsi="Times New Roman"/>
          <w:sz w:val="28"/>
          <w:szCs w:val="28"/>
        </w:rPr>
        <w:t>.</w:t>
      </w:r>
      <w:r w:rsidRPr="00CD445E">
        <w:rPr>
          <w:rFonts w:ascii="Times New Roman" w:hAnsi="Times New Roman"/>
          <w:sz w:val="28"/>
          <w:szCs w:val="28"/>
        </w:rPr>
        <w:tab/>
      </w:r>
      <w:r w:rsidRPr="00CD445E">
        <w:rPr>
          <w:rFonts w:ascii="Times New Roman" w:hAnsi="Times New Roman"/>
          <w:sz w:val="28"/>
          <w:szCs w:val="28"/>
        </w:rPr>
        <w:tab/>
        <w:t>Издательство</w:t>
      </w:r>
      <w:r w:rsidRPr="00CD445E">
        <w:rPr>
          <w:rFonts w:ascii="Times New Roman" w:hAnsi="Times New Roman"/>
          <w:sz w:val="28"/>
          <w:szCs w:val="28"/>
          <w:lang w:val="en-US"/>
        </w:rPr>
        <w:t>MusirLeipzig</w:t>
      </w:r>
      <w:r w:rsidRPr="00CD445E">
        <w:rPr>
          <w:rFonts w:ascii="Times New Roman" w:hAnsi="Times New Roman"/>
          <w:sz w:val="28"/>
          <w:szCs w:val="28"/>
        </w:rPr>
        <w:t xml:space="preserve"> 1978 – 1983г. А.В.Катанский В.М.Катанский Школа игры на шестиструнной гитаре. Москва 2006г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>Гитара от блюза до джаз-рока Киев Музычна Украина 1986г</w:t>
      </w:r>
    </w:p>
    <w:p w:rsidR="00881985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</w:rPr>
        <w:t xml:space="preserve">                                           АНСАМБЛИ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eastAsia="zh-CN"/>
        </w:rPr>
        <w:t>В Донских - Искусство гитарного ансамбля</w:t>
      </w:r>
      <w:r w:rsidRPr="00CD44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Пьесы для ансамбля шестиструнных гитар Выпуск  1.2.3. Составитель Л.Шумеев.  </w:t>
      </w:r>
    </w:p>
    <w:p w:rsidR="00881985" w:rsidRPr="00CD445E" w:rsidRDefault="00881985" w:rsidP="0097779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D445E">
        <w:rPr>
          <w:rFonts w:ascii="Times New Roman" w:hAnsi="Times New Roman"/>
          <w:sz w:val="28"/>
          <w:szCs w:val="28"/>
          <w:lang w:val="en-US"/>
        </w:rPr>
        <w:t>KlassikerdergitarreDuosBand</w:t>
      </w:r>
      <w:r w:rsidRPr="00CD445E">
        <w:rPr>
          <w:rFonts w:ascii="Times New Roman" w:hAnsi="Times New Roman"/>
          <w:sz w:val="28"/>
          <w:szCs w:val="28"/>
        </w:rPr>
        <w:t xml:space="preserve"> 1.2.3.  </w:t>
      </w:r>
      <w:r w:rsidRPr="00CD445E">
        <w:rPr>
          <w:rFonts w:ascii="Times New Roman" w:hAnsi="Times New Roman"/>
          <w:sz w:val="28"/>
          <w:szCs w:val="28"/>
          <w:lang w:val="en-US"/>
        </w:rPr>
        <w:t>Leipzig</w:t>
      </w:r>
      <w:r w:rsidRPr="00CD445E">
        <w:rPr>
          <w:rFonts w:ascii="Times New Roman" w:hAnsi="Times New Roman"/>
          <w:sz w:val="28"/>
          <w:szCs w:val="28"/>
        </w:rPr>
        <w:t xml:space="preserve"> 1986 -1988г.                                                             </w:t>
      </w:r>
      <w:r w:rsidRPr="00CD445E">
        <w:rPr>
          <w:rFonts w:ascii="Times New Roman" w:hAnsi="Times New Roman"/>
          <w:sz w:val="28"/>
          <w:szCs w:val="28"/>
          <w:lang w:val="en-US"/>
        </w:rPr>
        <w:t>MusikfurdreiGitarrenHeft</w:t>
      </w:r>
      <w:r w:rsidRPr="00CD445E">
        <w:rPr>
          <w:rFonts w:ascii="Times New Roman" w:hAnsi="Times New Roman"/>
          <w:sz w:val="28"/>
          <w:szCs w:val="28"/>
        </w:rPr>
        <w:t xml:space="preserve">  1.2.  </w:t>
      </w:r>
      <w:r w:rsidRPr="00CD445E">
        <w:rPr>
          <w:rFonts w:ascii="Times New Roman" w:hAnsi="Times New Roman"/>
          <w:sz w:val="28"/>
          <w:szCs w:val="28"/>
          <w:lang w:val="en-US"/>
        </w:rPr>
        <w:t xml:space="preserve">Leipzig  1976-1978 </w:t>
      </w:r>
      <w:r w:rsidRPr="00CD445E">
        <w:rPr>
          <w:rFonts w:ascii="Times New Roman" w:hAnsi="Times New Roman"/>
          <w:sz w:val="28"/>
          <w:szCs w:val="28"/>
        </w:rPr>
        <w:t>г.</w:t>
      </w:r>
    </w:p>
    <w:p w:rsidR="00881985" w:rsidRPr="00CD445E" w:rsidRDefault="00881985" w:rsidP="000F559C">
      <w:pPr>
        <w:rPr>
          <w:rFonts w:ascii="Times New Roman" w:hAnsi="Times New Roman"/>
          <w:sz w:val="28"/>
          <w:szCs w:val="28"/>
        </w:rPr>
      </w:pPr>
    </w:p>
    <w:p w:rsidR="00881985" w:rsidRPr="00CD445E" w:rsidRDefault="00881985" w:rsidP="00B91739">
      <w:pPr>
        <w:tabs>
          <w:tab w:val="center" w:pos="4677"/>
        </w:tabs>
        <w:rPr>
          <w:rFonts w:ascii="Times New Roman" w:hAnsi="Times New Roman"/>
          <w:sz w:val="28"/>
          <w:szCs w:val="28"/>
          <w:lang w:eastAsia="zh-CN"/>
        </w:rPr>
      </w:pPr>
    </w:p>
    <w:p w:rsidR="00881985" w:rsidRPr="00CD445E" w:rsidRDefault="00881985" w:rsidP="00B91739">
      <w:pPr>
        <w:pStyle w:val="ab"/>
        <w:ind w:left="0"/>
        <w:rPr>
          <w:rFonts w:ascii="Times New Roman" w:hAnsi="Times New Roman"/>
          <w:sz w:val="28"/>
        </w:rPr>
      </w:pPr>
    </w:p>
    <w:p w:rsidR="00881985" w:rsidRPr="00CD445E" w:rsidRDefault="00881985" w:rsidP="000F559C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881985" w:rsidRPr="00CD445E" w:rsidSect="008E68F7">
      <w:footerReference w:type="default" r:id="rId9"/>
      <w:pgSz w:w="11906" w:h="16838"/>
      <w:pgMar w:top="851" w:right="926" w:bottom="568" w:left="1701" w:header="567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F0" w:rsidRDefault="00E945F0">
      <w:pPr>
        <w:spacing w:after="0" w:line="240" w:lineRule="auto"/>
      </w:pPr>
      <w:r>
        <w:separator/>
      </w:r>
    </w:p>
  </w:endnote>
  <w:endnote w:type="continuationSeparator" w:id="0">
    <w:p w:rsidR="00E945F0" w:rsidRDefault="00E9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7C8" w:rsidRDefault="00400874">
    <w:pPr>
      <w:pStyle w:val="a8"/>
      <w:jc w:val="center"/>
    </w:pPr>
    <w:r>
      <w:fldChar w:fldCharType="begin"/>
    </w:r>
    <w:r w:rsidR="00CD57C8">
      <w:instrText xml:space="preserve"> PAGE   \* MERGEFORMAT </w:instrText>
    </w:r>
    <w:r>
      <w:fldChar w:fldCharType="separate"/>
    </w:r>
    <w:r w:rsidR="0051410F">
      <w:rPr>
        <w:noProof/>
      </w:rPr>
      <w:t>2</w:t>
    </w:r>
    <w:r>
      <w:rPr>
        <w:noProof/>
      </w:rPr>
      <w:fldChar w:fldCharType="end"/>
    </w:r>
  </w:p>
  <w:p w:rsidR="00CD57C8" w:rsidRDefault="00CD5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F0" w:rsidRDefault="00E945F0">
      <w:pPr>
        <w:spacing w:after="0" w:line="240" w:lineRule="auto"/>
      </w:pPr>
      <w:r>
        <w:separator/>
      </w:r>
    </w:p>
  </w:footnote>
  <w:footnote w:type="continuationSeparator" w:id="0">
    <w:p w:rsidR="00E945F0" w:rsidRDefault="00E9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370"/>
    <w:multiLevelType w:val="hybridMultilevel"/>
    <w:tmpl w:val="1E2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D7567E7"/>
    <w:multiLevelType w:val="hybridMultilevel"/>
    <w:tmpl w:val="C0A05A3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3C50F03"/>
    <w:multiLevelType w:val="hybridMultilevel"/>
    <w:tmpl w:val="31C227A8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7A95C0F"/>
    <w:multiLevelType w:val="hybridMultilevel"/>
    <w:tmpl w:val="4E4E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45061A"/>
    <w:multiLevelType w:val="hybridMultilevel"/>
    <w:tmpl w:val="8F6EE7F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4" w15:restartNumberingAfterBreak="0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6A780B"/>
    <w:multiLevelType w:val="hybridMultilevel"/>
    <w:tmpl w:val="286AF594"/>
    <w:lvl w:ilvl="0" w:tplc="EE06F0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6" w15:restartNumberingAfterBreak="0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6" w15:restartNumberingAfterBreak="0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 w15:restartNumberingAfterBreak="0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  <w:rPr>
        <w:rFonts w:cs="Times New Roman"/>
      </w:rPr>
    </w:lvl>
  </w:abstractNum>
  <w:abstractNum w:abstractNumId="51" w15:restartNumberingAfterBreak="0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4" w15:restartNumberingAfterBreak="0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6B8216A5"/>
    <w:multiLevelType w:val="hybridMultilevel"/>
    <w:tmpl w:val="286AF594"/>
    <w:lvl w:ilvl="0" w:tplc="EE06F0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6" w15:restartNumberingAfterBreak="0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7" w15:restartNumberingAfterBreak="0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1" w15:restartNumberingAfterBreak="0">
    <w:nsid w:val="76696BD3"/>
    <w:multiLevelType w:val="hybridMultilevel"/>
    <w:tmpl w:val="31C227A8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8"/>
  </w:num>
  <w:num w:numId="3">
    <w:abstractNumId w:val="12"/>
  </w:num>
  <w:num w:numId="4">
    <w:abstractNumId w:val="51"/>
  </w:num>
  <w:num w:numId="5">
    <w:abstractNumId w:val="48"/>
  </w:num>
  <w:num w:numId="6">
    <w:abstractNumId w:val="3"/>
  </w:num>
  <w:num w:numId="7">
    <w:abstractNumId w:val="2"/>
  </w:num>
  <w:num w:numId="8">
    <w:abstractNumId w:val="57"/>
  </w:num>
  <w:num w:numId="9">
    <w:abstractNumId w:val="62"/>
  </w:num>
  <w:num w:numId="10">
    <w:abstractNumId w:val="14"/>
  </w:num>
  <w:num w:numId="11">
    <w:abstractNumId w:val="16"/>
  </w:num>
  <w:num w:numId="12">
    <w:abstractNumId w:val="44"/>
  </w:num>
  <w:num w:numId="13">
    <w:abstractNumId w:val="29"/>
  </w:num>
  <w:num w:numId="14">
    <w:abstractNumId w:val="32"/>
  </w:num>
  <w:num w:numId="15">
    <w:abstractNumId w:val="42"/>
  </w:num>
  <w:num w:numId="16">
    <w:abstractNumId w:val="46"/>
  </w:num>
  <w:num w:numId="17">
    <w:abstractNumId w:val="36"/>
  </w:num>
  <w:num w:numId="18">
    <w:abstractNumId w:val="33"/>
  </w:num>
  <w:num w:numId="19">
    <w:abstractNumId w:val="24"/>
  </w:num>
  <w:num w:numId="20">
    <w:abstractNumId w:val="28"/>
  </w:num>
  <w:num w:numId="21">
    <w:abstractNumId w:val="20"/>
  </w:num>
  <w:num w:numId="22">
    <w:abstractNumId w:val="56"/>
  </w:num>
  <w:num w:numId="23">
    <w:abstractNumId w:val="39"/>
  </w:num>
  <w:num w:numId="24">
    <w:abstractNumId w:val="10"/>
  </w:num>
  <w:num w:numId="25">
    <w:abstractNumId w:val="4"/>
  </w:num>
  <w:num w:numId="26">
    <w:abstractNumId w:val="59"/>
  </w:num>
  <w:num w:numId="27">
    <w:abstractNumId w:val="40"/>
  </w:num>
  <w:num w:numId="28">
    <w:abstractNumId w:val="49"/>
  </w:num>
  <w:num w:numId="29">
    <w:abstractNumId w:val="35"/>
  </w:num>
  <w:num w:numId="30">
    <w:abstractNumId w:val="31"/>
  </w:num>
  <w:num w:numId="31">
    <w:abstractNumId w:val="11"/>
  </w:num>
  <w:num w:numId="32">
    <w:abstractNumId w:val="58"/>
  </w:num>
  <w:num w:numId="33">
    <w:abstractNumId w:val="63"/>
  </w:num>
  <w:num w:numId="34">
    <w:abstractNumId w:val="54"/>
  </w:num>
  <w:num w:numId="35">
    <w:abstractNumId w:val="50"/>
  </w:num>
  <w:num w:numId="36">
    <w:abstractNumId w:val="6"/>
  </w:num>
  <w:num w:numId="37">
    <w:abstractNumId w:val="38"/>
  </w:num>
  <w:num w:numId="38">
    <w:abstractNumId w:val="52"/>
  </w:num>
  <w:num w:numId="39">
    <w:abstractNumId w:val="45"/>
  </w:num>
  <w:num w:numId="40">
    <w:abstractNumId w:val="47"/>
  </w:num>
  <w:num w:numId="41">
    <w:abstractNumId w:val="37"/>
  </w:num>
  <w:num w:numId="42">
    <w:abstractNumId w:val="34"/>
  </w:num>
  <w:num w:numId="43">
    <w:abstractNumId w:val="17"/>
  </w:num>
  <w:num w:numId="44">
    <w:abstractNumId w:val="30"/>
  </w:num>
  <w:num w:numId="45">
    <w:abstractNumId w:val="26"/>
  </w:num>
  <w:num w:numId="46">
    <w:abstractNumId w:val="18"/>
  </w:num>
  <w:num w:numId="47">
    <w:abstractNumId w:val="27"/>
  </w:num>
  <w:num w:numId="48">
    <w:abstractNumId w:val="41"/>
  </w:num>
  <w:num w:numId="49">
    <w:abstractNumId w:val="43"/>
  </w:num>
  <w:num w:numId="50">
    <w:abstractNumId w:val="22"/>
  </w:num>
  <w:num w:numId="51">
    <w:abstractNumId w:val="53"/>
  </w:num>
  <w:num w:numId="52">
    <w:abstractNumId w:val="21"/>
  </w:num>
  <w:num w:numId="53">
    <w:abstractNumId w:val="9"/>
  </w:num>
  <w:num w:numId="54">
    <w:abstractNumId w:val="23"/>
  </w:num>
  <w:num w:numId="55">
    <w:abstractNumId w:val="13"/>
  </w:num>
  <w:num w:numId="56">
    <w:abstractNumId w:val="1"/>
  </w:num>
  <w:num w:numId="57">
    <w:abstractNumId w:val="19"/>
  </w:num>
  <w:num w:numId="58">
    <w:abstractNumId w:val="15"/>
  </w:num>
  <w:num w:numId="59">
    <w:abstractNumId w:val="7"/>
  </w:num>
  <w:num w:numId="60">
    <w:abstractNumId w:val="0"/>
  </w:num>
  <w:num w:numId="61">
    <w:abstractNumId w:val="61"/>
  </w:num>
  <w:num w:numId="62">
    <w:abstractNumId w:val="25"/>
  </w:num>
  <w:num w:numId="63">
    <w:abstractNumId w:val="55"/>
  </w:num>
  <w:num w:numId="64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E0"/>
    <w:rsid w:val="00003A7E"/>
    <w:rsid w:val="00074ACD"/>
    <w:rsid w:val="00096A35"/>
    <w:rsid w:val="000A64BC"/>
    <w:rsid w:val="000D735E"/>
    <w:rsid w:val="000E204B"/>
    <w:rsid w:val="000F2A9A"/>
    <w:rsid w:val="000F559C"/>
    <w:rsid w:val="00111455"/>
    <w:rsid w:val="00181B70"/>
    <w:rsid w:val="001C1220"/>
    <w:rsid w:val="00236A1F"/>
    <w:rsid w:val="002418E0"/>
    <w:rsid w:val="0026323F"/>
    <w:rsid w:val="00283130"/>
    <w:rsid w:val="00291BEF"/>
    <w:rsid w:val="00292D8C"/>
    <w:rsid w:val="002D108B"/>
    <w:rsid w:val="002D1D56"/>
    <w:rsid w:val="002F233D"/>
    <w:rsid w:val="00355097"/>
    <w:rsid w:val="00380056"/>
    <w:rsid w:val="003872AD"/>
    <w:rsid w:val="00400874"/>
    <w:rsid w:val="00406DC7"/>
    <w:rsid w:val="004102D8"/>
    <w:rsid w:val="00440B3E"/>
    <w:rsid w:val="004677D8"/>
    <w:rsid w:val="00480CD4"/>
    <w:rsid w:val="004C79D9"/>
    <w:rsid w:val="004F5FBA"/>
    <w:rsid w:val="00506F75"/>
    <w:rsid w:val="0051410F"/>
    <w:rsid w:val="005175C5"/>
    <w:rsid w:val="00536EDE"/>
    <w:rsid w:val="0059504F"/>
    <w:rsid w:val="00595361"/>
    <w:rsid w:val="005A72FA"/>
    <w:rsid w:val="005C38DD"/>
    <w:rsid w:val="005C7330"/>
    <w:rsid w:val="005E1FC4"/>
    <w:rsid w:val="005E3743"/>
    <w:rsid w:val="005E6BF7"/>
    <w:rsid w:val="00616785"/>
    <w:rsid w:val="00626E2D"/>
    <w:rsid w:val="006A1B6B"/>
    <w:rsid w:val="006A4E5F"/>
    <w:rsid w:val="006B3A03"/>
    <w:rsid w:val="007476D5"/>
    <w:rsid w:val="00753BFB"/>
    <w:rsid w:val="007D7992"/>
    <w:rsid w:val="00811DD9"/>
    <w:rsid w:val="00832E55"/>
    <w:rsid w:val="00881985"/>
    <w:rsid w:val="00891902"/>
    <w:rsid w:val="008B7220"/>
    <w:rsid w:val="008E68F7"/>
    <w:rsid w:val="009744BF"/>
    <w:rsid w:val="0097779C"/>
    <w:rsid w:val="009A22E6"/>
    <w:rsid w:val="009D3260"/>
    <w:rsid w:val="009E1674"/>
    <w:rsid w:val="00A42D23"/>
    <w:rsid w:val="00A85CF4"/>
    <w:rsid w:val="00AD7D55"/>
    <w:rsid w:val="00AE39BF"/>
    <w:rsid w:val="00AF59DA"/>
    <w:rsid w:val="00B0026D"/>
    <w:rsid w:val="00B45E7A"/>
    <w:rsid w:val="00B501A2"/>
    <w:rsid w:val="00B53BB8"/>
    <w:rsid w:val="00B64467"/>
    <w:rsid w:val="00B91739"/>
    <w:rsid w:val="00BA4BF2"/>
    <w:rsid w:val="00BE4A15"/>
    <w:rsid w:val="00C234AE"/>
    <w:rsid w:val="00C948FA"/>
    <w:rsid w:val="00C96527"/>
    <w:rsid w:val="00CC3A56"/>
    <w:rsid w:val="00CD445E"/>
    <w:rsid w:val="00CD57C8"/>
    <w:rsid w:val="00D00D5A"/>
    <w:rsid w:val="00D36244"/>
    <w:rsid w:val="00D613C7"/>
    <w:rsid w:val="00D615E7"/>
    <w:rsid w:val="00D75AD9"/>
    <w:rsid w:val="00D76645"/>
    <w:rsid w:val="00E645D9"/>
    <w:rsid w:val="00E945F0"/>
    <w:rsid w:val="00EB084D"/>
    <w:rsid w:val="00EC4570"/>
    <w:rsid w:val="00EE10EC"/>
    <w:rsid w:val="00F17BBF"/>
    <w:rsid w:val="00F514B2"/>
    <w:rsid w:val="00F63D5F"/>
    <w:rsid w:val="00FA05E0"/>
    <w:rsid w:val="00FC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9A7B2"/>
  <w15:docId w15:val="{18F5C153-292D-4C0E-85C7-3D7B2FA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E68F7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8E68F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E68F7"/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99"/>
    <w:semiHidden/>
    <w:rsid w:val="008E68F7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C4570"/>
    <w:rPr>
      <w:rFonts w:cs="Times New Roman"/>
      <w:lang w:eastAsia="en-US"/>
    </w:rPr>
  </w:style>
  <w:style w:type="paragraph" w:customStyle="1" w:styleId="1">
    <w:name w:val="Заголовок1"/>
    <w:basedOn w:val="a"/>
    <w:next w:val="a4"/>
    <w:uiPriority w:val="99"/>
    <w:rsid w:val="008E68F7"/>
    <w:pPr>
      <w:keepNext/>
      <w:suppressAutoHyphens/>
      <w:spacing w:before="240" w:after="120" w:line="240" w:lineRule="auto"/>
      <w:jc w:val="center"/>
    </w:pPr>
    <w:rPr>
      <w:rFonts w:ascii="Arial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8E68F7"/>
    <w:pPr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rsid w:val="008E6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C4570"/>
    <w:rPr>
      <w:rFonts w:cs="Times New Roman"/>
      <w:lang w:eastAsia="en-US"/>
    </w:rPr>
  </w:style>
  <w:style w:type="character" w:customStyle="1" w:styleId="10">
    <w:name w:val="Знак Знак1"/>
    <w:basedOn w:val="a0"/>
    <w:uiPriority w:val="99"/>
    <w:rsid w:val="008E68F7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8E6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C4570"/>
    <w:rPr>
      <w:rFonts w:cs="Times New Roman"/>
      <w:lang w:eastAsia="en-US"/>
    </w:rPr>
  </w:style>
  <w:style w:type="character" w:customStyle="1" w:styleId="aa">
    <w:name w:val="Знак Знак"/>
    <w:basedOn w:val="a0"/>
    <w:uiPriority w:val="99"/>
    <w:rsid w:val="008E68F7"/>
    <w:rPr>
      <w:rFonts w:cs="Times New Roman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rsid w:val="00B917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91739"/>
    <w:rPr>
      <w:rFonts w:cs="Times New Roman"/>
      <w:sz w:val="22"/>
      <w:szCs w:val="22"/>
      <w:lang w:eastAsia="en-US"/>
    </w:rPr>
  </w:style>
  <w:style w:type="paragraph" w:styleId="ad">
    <w:name w:val="No Spacing"/>
    <w:uiPriority w:val="1"/>
    <w:qFormat/>
    <w:rsid w:val="00AE39BF"/>
    <w:rPr>
      <w:rFonts w:eastAsia="Calibri"/>
      <w:lang w:eastAsia="en-US"/>
    </w:rPr>
  </w:style>
  <w:style w:type="paragraph" w:styleId="ae">
    <w:name w:val="List Paragraph"/>
    <w:basedOn w:val="a"/>
    <w:uiPriority w:val="34"/>
    <w:qFormat/>
    <w:rsid w:val="00D3624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f">
    <w:name w:val="Table Grid"/>
    <w:basedOn w:val="a1"/>
    <w:uiPriority w:val="59"/>
    <w:locked/>
    <w:rsid w:val="00D3624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7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5A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94F4-7EE3-42CD-B6B0-C71391D7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7062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Microsoft</Company>
  <LinksUpToDate>false</LinksUpToDate>
  <CharactersWithSpaces>47226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creator>DSHY</dc:creator>
  <cp:lastModifiedBy>Ольга</cp:lastModifiedBy>
  <cp:revision>12</cp:revision>
  <dcterms:created xsi:type="dcterms:W3CDTF">2014-01-31T05:40:00Z</dcterms:created>
  <dcterms:modified xsi:type="dcterms:W3CDTF">2018-10-22T08:31:00Z</dcterms:modified>
</cp:coreProperties>
</file>