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2B" w:rsidRPr="00260C1D" w:rsidRDefault="00260C1D" w:rsidP="00260C1D">
      <w:pPr>
        <w:tabs>
          <w:tab w:val="left" w:pos="2184"/>
        </w:tabs>
        <w:spacing w:after="0" w:line="240" w:lineRule="auto"/>
        <w:ind w:right="-144"/>
        <w:jc w:val="both"/>
        <w:rPr>
          <w:rFonts w:ascii="Times New Roman" w:hAnsi="Times New Roman"/>
          <w:sz w:val="36"/>
          <w:szCs w:val="36"/>
          <w:lang w:val="ru-RU"/>
        </w:rPr>
      </w:pPr>
      <w:r w:rsidRPr="00260C1D">
        <w:rPr>
          <w:rFonts w:ascii="Times New Roman" w:hAnsi="Times New Roman"/>
          <w:sz w:val="36"/>
          <w:szCs w:val="36"/>
          <w:lang w:val="ru-RU"/>
        </w:rPr>
        <w:t>МБУДО «Детская школа искусств № 6» города Смоленска</w:t>
      </w:r>
    </w:p>
    <w:p w:rsidR="0034682B" w:rsidRPr="00260C1D" w:rsidRDefault="0034682B" w:rsidP="0034682B">
      <w:pPr>
        <w:pStyle w:val="a6"/>
        <w:rPr>
          <w:rFonts w:ascii="Courier New" w:hAnsi="Courier New"/>
          <w:bCs/>
          <w:sz w:val="36"/>
          <w:szCs w:val="36"/>
          <w:lang w:val="ru-RU"/>
        </w:rPr>
      </w:pPr>
    </w:p>
    <w:p w:rsidR="004761B8" w:rsidRPr="00A0693A" w:rsidRDefault="004761B8" w:rsidP="004761B8">
      <w:pPr>
        <w:pStyle w:val="a6"/>
        <w:rPr>
          <w:bCs/>
          <w:lang w:val="ru-RU"/>
        </w:rPr>
      </w:pPr>
    </w:p>
    <w:p w:rsidR="004761B8" w:rsidRPr="00A0693A" w:rsidRDefault="004761B8" w:rsidP="004761B8">
      <w:pPr>
        <w:pStyle w:val="a6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</w:p>
    <w:p w:rsidR="004761B8" w:rsidRPr="00A0693A" w:rsidRDefault="004761B8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</w:p>
    <w:p w:rsidR="004761B8" w:rsidRPr="004761B8" w:rsidRDefault="004761B8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  <w:r w:rsidRPr="004761B8">
        <w:rPr>
          <w:rFonts w:ascii="Times New Roman" w:hAnsi="Times New Roman"/>
          <w:bCs/>
          <w:sz w:val="48"/>
          <w:szCs w:val="48"/>
          <w:lang w:val="ru-RU"/>
        </w:rPr>
        <w:t>Дополнительная предпрофессиональная общеобразовательная программа в области музыкального искусства</w:t>
      </w:r>
    </w:p>
    <w:p w:rsidR="004761B8" w:rsidRPr="004761B8" w:rsidRDefault="004761B8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  <w:r w:rsidRPr="004761B8">
        <w:rPr>
          <w:rFonts w:ascii="Times New Roman" w:hAnsi="Times New Roman"/>
          <w:bCs/>
          <w:sz w:val="48"/>
          <w:szCs w:val="48"/>
          <w:lang w:val="ru-RU"/>
        </w:rPr>
        <w:t>«</w:t>
      </w:r>
      <w:r>
        <w:rPr>
          <w:rFonts w:ascii="Times New Roman" w:hAnsi="Times New Roman"/>
          <w:bCs/>
          <w:sz w:val="48"/>
          <w:szCs w:val="48"/>
          <w:lang w:val="ru-RU"/>
        </w:rPr>
        <w:t>Народные инструменты</w:t>
      </w:r>
      <w:r w:rsidRPr="004761B8">
        <w:rPr>
          <w:rFonts w:ascii="Times New Roman" w:hAnsi="Times New Roman"/>
          <w:bCs/>
          <w:sz w:val="48"/>
          <w:szCs w:val="48"/>
          <w:lang w:val="ru-RU"/>
        </w:rPr>
        <w:t>»</w:t>
      </w:r>
      <w:r w:rsidR="0035137F">
        <w:rPr>
          <w:rFonts w:ascii="Times New Roman" w:hAnsi="Times New Roman"/>
          <w:bCs/>
          <w:sz w:val="48"/>
          <w:szCs w:val="48"/>
          <w:lang w:val="ru-RU"/>
        </w:rPr>
        <w:t xml:space="preserve"> (8 лет)</w:t>
      </w:r>
    </w:p>
    <w:p w:rsidR="00260C1D" w:rsidRDefault="00260C1D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4761B8" w:rsidRDefault="004761B8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4761B8">
        <w:rPr>
          <w:rFonts w:ascii="Times New Roman" w:hAnsi="Times New Roman"/>
          <w:b/>
          <w:sz w:val="48"/>
          <w:szCs w:val="48"/>
          <w:lang w:val="ru-RU"/>
        </w:rPr>
        <w:t>ПО. 01. УП. 01. СПЕЦИАЛЬНОСТЬ.</w:t>
      </w:r>
    </w:p>
    <w:p w:rsidR="004761B8" w:rsidRPr="004761B8" w:rsidRDefault="0026493E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Аккордеон</w:t>
      </w:r>
      <w:r w:rsidR="00416ACF">
        <w:rPr>
          <w:rFonts w:ascii="Times New Roman" w:hAnsi="Times New Roman"/>
          <w:b/>
          <w:sz w:val="48"/>
          <w:szCs w:val="48"/>
          <w:lang w:val="ru-RU"/>
        </w:rPr>
        <w:t>.</w:t>
      </w:r>
    </w:p>
    <w:p w:rsidR="004761B8" w:rsidRPr="004761B8" w:rsidRDefault="004761B8" w:rsidP="004761B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61B8" w:rsidRPr="004761B8" w:rsidRDefault="004761B8" w:rsidP="004761B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F6F1E" w:rsidRPr="00AB1097" w:rsidRDefault="00AF6F1E" w:rsidP="00AB109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61B8" w:rsidRPr="00AB1097" w:rsidRDefault="004761B8" w:rsidP="004761B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61B8" w:rsidRDefault="004761B8" w:rsidP="004761B8">
      <w:pPr>
        <w:pStyle w:val="a6"/>
        <w:rPr>
          <w:lang w:val="ru-RU"/>
        </w:rPr>
      </w:pPr>
    </w:p>
    <w:p w:rsidR="004761B8" w:rsidRPr="004761B8" w:rsidRDefault="004761B8" w:rsidP="004761B8">
      <w:pPr>
        <w:pStyle w:val="a6"/>
        <w:rPr>
          <w:lang w:val="ru-RU"/>
        </w:rPr>
      </w:pPr>
    </w:p>
    <w:p w:rsidR="00260C1D" w:rsidRDefault="004761B8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  <w:r w:rsidRPr="004761B8">
        <w:rPr>
          <w:rFonts w:ascii="Times New Roman" w:hAnsi="Times New Roman"/>
          <w:sz w:val="28"/>
          <w:lang w:val="ru-RU"/>
        </w:rPr>
        <w:t>.</w:t>
      </w:r>
    </w:p>
    <w:p w:rsidR="00260C1D" w:rsidRDefault="00260C1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260C1D" w:rsidRDefault="00260C1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260C1D" w:rsidRDefault="00260C1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260C1D" w:rsidRDefault="00260C1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260C1D" w:rsidRDefault="00260C1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260C1D" w:rsidRDefault="00260C1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260C1D" w:rsidRDefault="00260C1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260C1D" w:rsidRDefault="00260C1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A1453A" w:rsidRDefault="00A1453A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A1453A" w:rsidRDefault="00A1453A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A1453A" w:rsidRDefault="00A1453A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260C1D" w:rsidRDefault="00260C1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260C1D" w:rsidRDefault="00260C1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260C1D" w:rsidRDefault="00260C1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260C1D" w:rsidRDefault="00260C1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260C1D" w:rsidRDefault="00260C1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260C1D" w:rsidRDefault="00260C1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г. Смоленск</w:t>
      </w:r>
    </w:p>
    <w:p w:rsidR="00C85339" w:rsidRDefault="00260C1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201</w:t>
      </w:r>
      <w:r w:rsidR="00B74EA0">
        <w:rPr>
          <w:rFonts w:ascii="Times New Roman" w:hAnsi="Times New Roman"/>
          <w:sz w:val="28"/>
          <w:lang w:val="ru-RU"/>
        </w:rPr>
        <w:t>8</w:t>
      </w:r>
      <w:r w:rsidR="00203B85">
        <w:rPr>
          <w:rFonts w:ascii="Times New Roman" w:hAnsi="Times New Roman"/>
          <w:sz w:val="28"/>
          <w:lang w:val="ru-RU"/>
        </w:rPr>
        <w:t xml:space="preserve"> г.</w:t>
      </w:r>
      <w:bookmarkStart w:id="0" w:name="_GoBack"/>
      <w:bookmarkEnd w:id="0"/>
      <w:r w:rsidR="00C85339">
        <w:rPr>
          <w:rFonts w:ascii="Times New Roman" w:hAnsi="Times New Roman"/>
          <w:sz w:val="28"/>
          <w:lang w:val="ru-RU"/>
        </w:rPr>
        <w:br w:type="page"/>
      </w:r>
    </w:p>
    <w:p w:rsidR="004761B8" w:rsidRPr="004761B8" w:rsidRDefault="004761B8" w:rsidP="004761B8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3D45FF" w:rsidRDefault="00B74EA0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3E77146" wp14:editId="5025BA79">
            <wp:extent cx="5940425" cy="8289290"/>
            <wp:effectExtent l="0" t="0" r="0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FF" w:rsidRDefault="003D45FF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D45FF" w:rsidRDefault="003D45FF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CF5E6B" w:rsidRPr="004761B8" w:rsidRDefault="00CF5E6B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F5E6B">
        <w:rPr>
          <w:rFonts w:ascii="Times New Roman" w:eastAsiaTheme="minorHAnsi" w:hAnsi="Times New Roman"/>
          <w:b/>
          <w:sz w:val="28"/>
          <w:szCs w:val="28"/>
        </w:rPr>
        <w:t>Пояснительная записка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– Характеристика учебного предмета, его место и роль в образовательном процессе;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Срок реализации учебного предмета;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 - Форма проведения учебных аудиторных занятий;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Цели и задачи учебного предмета;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>- Обоснование структуры программы учебного предмета;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Методы обучения;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Описание материально-технических условий реализации      учебного предмета; 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Содержание учебного предмета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Сведения о затратах учебного времени;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>- Годовые требования по классам;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F5E6B">
        <w:rPr>
          <w:rFonts w:ascii="Times New Roman" w:eastAsiaTheme="minorHAnsi" w:hAnsi="Times New Roman"/>
          <w:b/>
          <w:sz w:val="28"/>
          <w:szCs w:val="28"/>
        </w:rPr>
        <w:t>Требования к уровню подготовки обучающихся</w:t>
      </w:r>
    </w:p>
    <w:p w:rsidR="00CF5E6B" w:rsidRPr="004761B8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Формы и методы контроля системы оценок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Аттестация: цели, виды, форма, содержание;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>- Критерии оценки;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F5E6B">
        <w:rPr>
          <w:rFonts w:ascii="Times New Roman" w:eastAsiaTheme="minorHAnsi" w:hAnsi="Times New Roman"/>
          <w:b/>
          <w:sz w:val="28"/>
          <w:szCs w:val="28"/>
        </w:rPr>
        <w:t>Методическое обеспечение учебного процесса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>– Методические рекомендации педагогическим работникам;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 - Методические рекомендации по организации самостоятельной работы;</w:t>
      </w:r>
    </w:p>
    <w:p w:rsidR="00CF5E6B" w:rsidRPr="004761B8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t>Списки рекомендуемой  нотной и методической литературы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– Учебная литература; </w:t>
      </w:r>
    </w:p>
    <w:p w:rsid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Учебно-методическая литература; </w:t>
      </w:r>
    </w:p>
    <w:p w:rsidR="00C85339" w:rsidRDefault="00C85339">
      <w:pPr>
        <w:rPr>
          <w:rFonts w:ascii="Times New Roman" w:eastAsiaTheme="minorHAnsi" w:hAnsi="Times New Roman"/>
          <w:i/>
          <w:sz w:val="28"/>
          <w:szCs w:val="28"/>
          <w:lang w:val="ru-RU"/>
        </w:rPr>
      </w:pPr>
      <w:r>
        <w:rPr>
          <w:rFonts w:ascii="Times New Roman" w:eastAsiaTheme="minorHAnsi" w:hAnsi="Times New Roman"/>
          <w:i/>
          <w:sz w:val="28"/>
          <w:szCs w:val="28"/>
          <w:lang w:val="ru-RU"/>
        </w:rPr>
        <w:br w:type="page"/>
      </w:r>
    </w:p>
    <w:p w:rsidR="00CF5E6B" w:rsidRPr="00C85339" w:rsidRDefault="00CF5E6B" w:rsidP="00C85339">
      <w:pPr>
        <w:spacing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</w:p>
    <w:p w:rsidR="00CF5E6B" w:rsidRPr="00C85339" w:rsidRDefault="00CF5E6B" w:rsidP="00C8533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Пояснительная записка</w:t>
      </w:r>
    </w:p>
    <w:p w:rsidR="00CF5E6B" w:rsidRPr="00C85339" w:rsidRDefault="00CF5E6B" w:rsidP="00C8533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процессе; </w:t>
      </w:r>
    </w:p>
    <w:p w:rsidR="00CF5E6B" w:rsidRPr="00C85339" w:rsidRDefault="00CF5E6B" w:rsidP="00C85339">
      <w:pPr>
        <w:spacing w:line="360" w:lineRule="auto"/>
        <w:ind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Программа учебного предмета «Специальность» по виду инструментов «</w:t>
      </w:r>
      <w:r w:rsidR="0026493E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»</w:t>
      </w:r>
      <w:r w:rsidR="00C85339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, далее -  «Специальность (</w:t>
      </w:r>
      <w:r w:rsidR="0026493E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)», разработана на основе и с учетом ФГТ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</w:t>
      </w:r>
      <w:r w:rsidR="00C85339"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ый предмет «Специальность (</w:t>
      </w:r>
      <w:r w:rsidR="0026493E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)» направлен на усвоение музыкальных, художественных понятий, на формирование умений и навыков в процессе индивидуального обучения с использованием музыкально-игровых приемов, на получение ими художественного образования.</w:t>
      </w:r>
    </w:p>
    <w:p w:rsidR="00CF5E6B" w:rsidRPr="00C85339" w:rsidRDefault="00CF5E6B" w:rsidP="00C85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 музыкальное развитие осуществляется в детских музыкальных школах, так как музыка является важным фактором формирования гармонического развития личности, ее нравственного воспитания, умножение духовной культуры человека. Соприкосновение личности с искусством вызывает неотделимое желание творить самому, то есть воспитывать самое важное качество в человеке – творческую активность.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Главный смысл программы – воспитать гармонично развитую личность. Решение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 </w:t>
      </w:r>
    </w:p>
    <w:p w:rsidR="00CF5E6B" w:rsidRPr="00C85339" w:rsidRDefault="00CF5E6B" w:rsidP="00C85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Программа рассчитана на обогащение и закрепление знаний, умений и навыков в музыкальной сфере, углубляет изучение материала, концентрирует внимание личности, прививается любовь к музыке; интерес к занятиям воспитывается на лучших образцах народной музыки, произведениях русских и зарубежных классиков, сочинениях современной музыки. Подбирается программа для исполнения согласно данным и возможностям </w:t>
      </w: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ученика. Планирование учебной работы и глубоко продуманный выбор учебного материала являются важнейшими факторами, способствующими правильной организации учебного процесса, успешному всестороннему развитию музыкально-исполнительских данных учащихся. В процессе воспитания юного музыканта происходит единение гармоничного развития технических и художественных навыков, подчинение работы над техникой правдивому раскрытию художественного замысла изучаемого музыкального произведения, используется принцип постепенности и последовательности обучения.</w:t>
      </w:r>
    </w:p>
    <w:p w:rsidR="00CF5E6B" w:rsidRPr="00C85339" w:rsidRDefault="00CF5E6B" w:rsidP="00C85339">
      <w:pPr>
        <w:spacing w:before="240" w:line="360" w:lineRule="auto"/>
        <w:ind w:left="993" w:hanging="426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>2. Срок реализации учебного предмета</w:t>
      </w:r>
    </w:p>
    <w:p w:rsidR="00CF5E6B" w:rsidRPr="00C85339" w:rsidRDefault="00CF5E6B" w:rsidP="00C85339">
      <w:pPr>
        <w:spacing w:before="24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Срок реализации учебног</w:t>
      </w:r>
      <w:r w:rsidR="00C85339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о предмета «Специальность (</w:t>
      </w:r>
      <w:r w:rsidR="0026493E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)» для детей, поступивших в образовате</w:t>
      </w:r>
      <w:r w:rsidR="002879EA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льное учреждение в возрасте с 6 лет 6 мес. до 9 лет, составляет 8</w:t>
      </w:r>
      <w:r w:rsidR="006D2A57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лет; </w:t>
      </w:r>
      <w:r w:rsidR="006D2A57" w:rsidRPr="00C85339">
        <w:rPr>
          <w:rFonts w:ascii="Times New Roman" w:hAnsi="Times New Roman" w:cs="Times New Roman"/>
          <w:sz w:val="28"/>
          <w:szCs w:val="28"/>
          <w:lang w:val="ru-RU"/>
        </w:rPr>
        <w:t>с 10 до 12 лет, составляет 5 лет.</w:t>
      </w:r>
    </w:p>
    <w:p w:rsidR="00CF5E6B" w:rsidRPr="00C85339" w:rsidRDefault="00CF5E6B" w:rsidP="00C85339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CF5E6B" w:rsidRPr="00C85339" w:rsidRDefault="00CF5E6B" w:rsidP="00A0693A">
      <w:pPr>
        <w:spacing w:line="360" w:lineRule="auto"/>
        <w:ind w:left="1418" w:hanging="426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3.  Объем учебного времени, предусмотренный учебным планом образовательного учреждения на реализацию учебного предмета «Специальность (</w:t>
      </w:r>
      <w:r w:rsidR="0026493E" w:rsidRPr="0026493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)»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062"/>
        <w:gridCol w:w="3260"/>
      </w:tblGrid>
      <w:tr w:rsidR="00FE74B8" w:rsidRPr="008A4B0B" w:rsidTr="00FE74B8">
        <w:tc>
          <w:tcPr>
            <w:tcW w:w="6062" w:type="dxa"/>
          </w:tcPr>
          <w:p w:rsidR="00FE74B8" w:rsidRPr="008A4B0B" w:rsidRDefault="00FE74B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Срок обучения</w:t>
            </w:r>
          </w:p>
        </w:tc>
        <w:tc>
          <w:tcPr>
            <w:tcW w:w="3260" w:type="dxa"/>
          </w:tcPr>
          <w:p w:rsidR="00FE74B8" w:rsidRPr="008A4B0B" w:rsidRDefault="00FE74B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8 лет</w:t>
            </w:r>
          </w:p>
        </w:tc>
      </w:tr>
      <w:tr w:rsidR="00FE74B8" w:rsidRPr="008A4B0B" w:rsidTr="00FE74B8">
        <w:tc>
          <w:tcPr>
            <w:tcW w:w="6062" w:type="dxa"/>
          </w:tcPr>
          <w:p w:rsidR="00FE74B8" w:rsidRPr="008A4B0B" w:rsidRDefault="00FE74B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Максимальная учебная нагрузка (в часах)</w:t>
            </w:r>
          </w:p>
        </w:tc>
        <w:tc>
          <w:tcPr>
            <w:tcW w:w="3260" w:type="dxa"/>
          </w:tcPr>
          <w:p w:rsidR="00FE74B8" w:rsidRPr="00260C1D" w:rsidRDefault="00260C1D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1316</w:t>
            </w:r>
          </w:p>
        </w:tc>
      </w:tr>
      <w:tr w:rsidR="00FE74B8" w:rsidRPr="008A4B0B" w:rsidTr="00FE74B8">
        <w:tc>
          <w:tcPr>
            <w:tcW w:w="6062" w:type="dxa"/>
          </w:tcPr>
          <w:p w:rsidR="00FE74B8" w:rsidRPr="008A4B0B" w:rsidRDefault="00FE74B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3260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FE74B8" w:rsidRPr="008A4B0B" w:rsidTr="00FE74B8">
        <w:tc>
          <w:tcPr>
            <w:tcW w:w="6062" w:type="dxa"/>
          </w:tcPr>
          <w:p w:rsidR="00FE74B8" w:rsidRPr="008A4B0B" w:rsidRDefault="00FE74B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Количество часов на внеаудиторную (самостоятельную) работу</w:t>
            </w:r>
          </w:p>
        </w:tc>
        <w:tc>
          <w:tcPr>
            <w:tcW w:w="3260" w:type="dxa"/>
          </w:tcPr>
          <w:p w:rsidR="00FE74B8" w:rsidRPr="00260C1D" w:rsidRDefault="00260C1D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757</w:t>
            </w:r>
          </w:p>
        </w:tc>
      </w:tr>
    </w:tbl>
    <w:p w:rsidR="00AA2E4F" w:rsidRPr="00C85339" w:rsidRDefault="00AA2E4F" w:rsidP="00C85339">
      <w:pPr>
        <w:spacing w:line="360" w:lineRule="auto"/>
        <w:ind w:left="567" w:firstLine="426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F5E6B" w:rsidRPr="00C85339" w:rsidRDefault="00CF5E6B" w:rsidP="00C85339">
      <w:pPr>
        <w:spacing w:line="360" w:lineRule="auto"/>
        <w:ind w:left="567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4.  Форма проведения учебных аудиторных занятий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: индивидуальная, рекомендуемая продолжительность урока – 45 минут.</w:t>
      </w:r>
    </w:p>
    <w:p w:rsidR="00CF5E6B" w:rsidRPr="00C85339" w:rsidRDefault="00CF5E6B" w:rsidP="00C85339">
      <w:pPr>
        <w:spacing w:line="36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CF5E6B" w:rsidRPr="00C85339" w:rsidRDefault="00CF5E6B" w:rsidP="00260C1D">
      <w:pPr>
        <w:spacing w:line="360" w:lineRule="auto"/>
        <w:ind w:left="1418" w:hanging="425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5. Цели и задачи учебног</w:t>
      </w:r>
      <w:r w:rsidR="00C85339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 предмета «Специальность (</w:t>
      </w:r>
      <w:r w:rsidR="0026493E" w:rsidRPr="0026493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аккордеон</w:t>
      </w:r>
      <w:r w:rsidR="00C85339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»</w:t>
      </w:r>
    </w:p>
    <w:p w:rsidR="00CF5E6B" w:rsidRPr="00C85339" w:rsidRDefault="00CF5E6B" w:rsidP="00C85339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Цели: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Развитие музыкально-творческих способностей учащегося на основе приобретённых им знаний, умений и навыков, позволяющих воспринимать, осваивать и исполнять на инструменте произведения различных жанров и форм в соответствии с ФГТ; 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</w:t>
      </w:r>
    </w:p>
    <w:p w:rsidR="00CF5E6B" w:rsidRPr="00C85339" w:rsidRDefault="00CF5E6B" w:rsidP="00C85339">
      <w:pPr>
        <w:spacing w:line="360" w:lineRule="auto"/>
        <w:ind w:left="142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Задачи: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Выявление творческих способностей ученика в области музыкального искусства и их развитие в области исполнительства на инструменте до уровня подготовки, достаточного для творческого самовыражения и самореализации;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Овладения знаниями, умениями и навыками игры на инструменте, позволяющими выпускнику приобретать собственный опыт музицирования;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Приобретение обучающимися опыта творческой деятельности;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CF5E6B" w:rsidRPr="00C85339" w:rsidRDefault="00CF5E6B" w:rsidP="00FE74B8">
      <w:pPr>
        <w:spacing w:after="0" w:line="360" w:lineRule="auto"/>
        <w:ind w:left="1134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lastRenderedPageBreak/>
        <w:t>6. Обоснование структуры программы учебного предмета «Специальность (</w:t>
      </w:r>
      <w:r w:rsidR="000D35D6" w:rsidRPr="000D35D6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)»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Программа содержит необходимые для организации занятий параметры: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распределение учебного материала по годам обучения;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описание дидактических единиц учебного предмета;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требования к уровню подготовки обучающихся;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формы и методы контроля, система оценок;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методическое обеспечение учебного процесса;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С данными направлениями строится основной раздел программы «Содержание учебного предмета».</w:t>
      </w:r>
    </w:p>
    <w:p w:rsidR="00CF5E6B" w:rsidRPr="00C85339" w:rsidRDefault="00CF5E6B" w:rsidP="00FE74B8">
      <w:pPr>
        <w:spacing w:after="0" w:line="360" w:lineRule="auto"/>
        <w:ind w:left="1134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7. Методы обучения учебног</w:t>
      </w:r>
      <w:r w:rsidR="00C85339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 предмета «Специальность (</w:t>
      </w:r>
      <w:r w:rsidR="000D35D6" w:rsidRPr="000D35D6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)»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словесный (рассказ, беседа, объяснения);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 упражнений и повторений (выработка игровых навыков ученика, работа над художественным образом произведения);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 показа ( показ преподавателем игровых движений, исполнение преподавателем пьес с использованием многообразных  вариантов показа);</w:t>
      </w:r>
    </w:p>
    <w:p w:rsidR="00CF5E6B" w:rsidRPr="00C85339" w:rsidRDefault="00C85339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-объяснительно-иллюстративный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преподаватель играет произведе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ние ученика и попутно объясняет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репродуктивный метод (повторение учеником игровых приемов по образцу учителя);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 проблемного изложения ( учитель ставит и сам решает проблему, показывая при этом ученику разные пути и варианты решения);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частично-поисковый ( ученик участвует в поисках решения поставленной задачи).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Выбор методов зависит от возраста  и индивидуальных особенностей учащегося.</w:t>
      </w:r>
    </w:p>
    <w:p w:rsidR="00CF5E6B" w:rsidRPr="00C85339" w:rsidRDefault="00CF5E6B" w:rsidP="00A0693A">
      <w:pPr>
        <w:spacing w:line="360" w:lineRule="auto"/>
        <w:ind w:left="1134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8. Описание материально-технических условий реализацииучебного предмета «Специальность (</w:t>
      </w:r>
      <w:r w:rsidR="000D35D6" w:rsidRPr="000D35D6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)»</w:t>
      </w:r>
    </w:p>
    <w:p w:rsidR="00CF5E6B" w:rsidRPr="00C85339" w:rsidRDefault="00CF5E6B" w:rsidP="00C8533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протяжении всех лет обучения в музыкальной школе является актуальным полнота выполнения поставленных целей и задач на уровне получаемых результатов. Необходимо соблюдение соответствующего звукового режима.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Ученик, в работе с преподавателем, не должен быть скованным и зажатым. Ему требуется свободная, спокойная обстановка. Стул, на котором сидит ученик, должен быть устойчивым с твердой поверхностью. Для полной опоры ног необходимо использовать подставку для ног. В помещении должно быть хорошее освещение. Главным условием механизмом реализации является обеспечение полным нотным материалом, используя библиотеку.</w:t>
      </w:r>
    </w:p>
    <w:p w:rsidR="00CF5E6B" w:rsidRPr="00C85339" w:rsidRDefault="00CF5E6B" w:rsidP="00C85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нотный материал находился на уровне глаз надо использовать пюпитр, подставку для ног, а главное иметь хороший инструмент для работы в классе и для домашней подготовки.</w:t>
      </w:r>
    </w:p>
    <w:p w:rsidR="00CF5E6B" w:rsidRPr="00C85339" w:rsidRDefault="00CF5E6B" w:rsidP="00C8533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Образовательное учреждение должно обеспечить наличие инструментов обычного размера, а так же уменьшенных инструментов (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), так необходимых для самых маленьких учеников. </w:t>
      </w:r>
    </w:p>
    <w:p w:rsidR="00CF5E6B" w:rsidRPr="00C85339" w:rsidRDefault="00CF5E6B" w:rsidP="00C8533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CF5E6B" w:rsidRPr="00C85339" w:rsidRDefault="00CF5E6B" w:rsidP="00C85339">
      <w:pPr>
        <w:numPr>
          <w:ilvl w:val="0"/>
          <w:numId w:val="2"/>
        </w:numPr>
        <w:spacing w:line="360" w:lineRule="auto"/>
        <w:ind w:firstLine="905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A0693A" w:rsidRDefault="00CF5E6B" w:rsidP="00A0693A">
      <w:pPr>
        <w:spacing w:line="360" w:lineRule="auto"/>
        <w:contextualSpacing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0693A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lastRenderedPageBreak/>
        <w:t>Сведения о затратах учебного времени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, 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предусмотренного на освоение учебного предмета «Специальность (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)», на максимальную самостоятельную нагрузку обучающихся и аудиторные занятия:</w:t>
      </w:r>
    </w:p>
    <w:p w:rsidR="00FE74B8" w:rsidRPr="00FE74B8" w:rsidRDefault="00FE74B8" w:rsidP="00FE74B8">
      <w:pPr>
        <w:spacing w:line="360" w:lineRule="auto"/>
        <w:contextualSpacing/>
        <w:jc w:val="right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FE74B8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Таблица 2</w:t>
      </w:r>
    </w:p>
    <w:p w:rsidR="00A0693A" w:rsidRDefault="00A0693A" w:rsidP="00FE74B8">
      <w:pPr>
        <w:spacing w:line="360" w:lineRule="auto"/>
        <w:contextualSpacing/>
        <w:jc w:val="center"/>
        <w:rPr>
          <w:rFonts w:asciiTheme="minorHAnsi" w:eastAsiaTheme="minorHAnsi" w:hAnsiTheme="minorHAnsi" w:cstheme="minorHAnsi"/>
          <w:i/>
          <w:sz w:val="28"/>
          <w:szCs w:val="28"/>
          <w:lang w:val="ru-RU"/>
        </w:rPr>
      </w:pPr>
      <w:r w:rsidRPr="00FE74B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 xml:space="preserve">Срок обучения </w:t>
      </w:r>
      <w:r w:rsidR="00FE74B8" w:rsidRPr="00FE74B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 xml:space="preserve">8 </w:t>
      </w:r>
      <w:r w:rsidRPr="00FE74B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>лет:</w:t>
      </w:r>
    </w:p>
    <w:tbl>
      <w:tblPr>
        <w:tblStyle w:val="a3"/>
        <w:tblW w:w="9452" w:type="dxa"/>
        <w:tblLook w:val="04A0" w:firstRow="1" w:lastRow="0" w:firstColumn="1" w:lastColumn="0" w:noHBand="0" w:noVBand="1"/>
      </w:tblPr>
      <w:tblGrid>
        <w:gridCol w:w="3204"/>
        <w:gridCol w:w="726"/>
        <w:gridCol w:w="726"/>
        <w:gridCol w:w="846"/>
        <w:gridCol w:w="846"/>
        <w:gridCol w:w="846"/>
        <w:gridCol w:w="726"/>
        <w:gridCol w:w="766"/>
        <w:gridCol w:w="766"/>
      </w:tblGrid>
      <w:tr w:rsidR="00FE74B8" w:rsidRPr="00722920" w:rsidTr="00CD0F93">
        <w:tc>
          <w:tcPr>
            <w:tcW w:w="3204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8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FE74B8" w:rsidRPr="00722920" w:rsidTr="00CD0F93">
        <w:tc>
          <w:tcPr>
            <w:tcW w:w="3204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74B8" w:rsidRPr="00722920" w:rsidTr="00CD0F93">
        <w:tc>
          <w:tcPr>
            <w:tcW w:w="3204" w:type="dxa"/>
          </w:tcPr>
          <w:p w:rsidR="00FE74B8" w:rsidRPr="00FE74B8" w:rsidRDefault="00FE74B8" w:rsidP="00CD0F9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  учебных занятий (в нед.)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E74B8" w:rsidRPr="00722920" w:rsidTr="00CD0F93">
        <w:tc>
          <w:tcPr>
            <w:tcW w:w="3204" w:type="dxa"/>
          </w:tcPr>
          <w:p w:rsidR="00FE74B8" w:rsidRPr="00FE74B8" w:rsidRDefault="00FE74B8" w:rsidP="00CD0F9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 часов  на аудиторные занятия в неделю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FE74B8" w:rsidRPr="00260C1D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766" w:type="dxa"/>
          </w:tcPr>
          <w:p w:rsidR="00FE74B8" w:rsidRPr="00260C1D" w:rsidRDefault="00260C1D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2,5</w:t>
            </w:r>
          </w:p>
        </w:tc>
      </w:tr>
      <w:tr w:rsidR="00FE74B8" w:rsidRPr="00722920" w:rsidTr="00CD0F93">
        <w:tc>
          <w:tcPr>
            <w:tcW w:w="3204" w:type="dxa"/>
          </w:tcPr>
          <w:p w:rsidR="00FE74B8" w:rsidRPr="00FE74B8" w:rsidRDefault="00FE74B8" w:rsidP="00CD0F9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</w:t>
            </w:r>
          </w:p>
          <w:p w:rsidR="00FE74B8" w:rsidRPr="00FE74B8" w:rsidRDefault="00FE74B8" w:rsidP="00CD0F9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 на аудиторные занятия</w:t>
            </w:r>
          </w:p>
        </w:tc>
        <w:tc>
          <w:tcPr>
            <w:tcW w:w="6248" w:type="dxa"/>
            <w:gridSpan w:val="8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E6B" w:rsidRPr="00C85339" w:rsidRDefault="00CF5E6B" w:rsidP="00FE74B8">
      <w:pPr>
        <w:spacing w:before="240"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E74B8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Учебный материал распределяется по годам обучения – классам. Каждый класс имеет свои дидактические задачи и объем времени, данное время направлено на освоения учебного материала. 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Виды внеаудиторной работы: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самостоятельные занятия по подготовке учебной программы;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подготовка к контрольным урокам, зачетам и экзаменам;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подготовка к концертным. Конкурсным выступлениям;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посещение учреждений культуры (филармоний, театров, концертных залов, музеев и др.);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="00C85339"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2. </w:t>
      </w: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Годовые требования по классам </w:t>
      </w:r>
    </w:p>
    <w:p w:rsidR="00A0693A" w:rsidRPr="00046B69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46B69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 xml:space="preserve">Срок обучения </w:t>
      </w:r>
      <w:r w:rsidR="00B0721B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8</w:t>
      </w:r>
      <w:r w:rsidRPr="00046B69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 xml:space="preserve"> лет</w:t>
      </w:r>
    </w:p>
    <w:p w:rsidR="00A0693A" w:rsidRPr="00046B69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046B69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Первый класс (2 часа в неделю)</w:t>
      </w:r>
    </w:p>
    <w:p w:rsidR="00A0693A" w:rsidRPr="008A4B0B" w:rsidRDefault="00046B69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1</w:t>
      </w:r>
      <w:r w:rsidR="00A0693A"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полугодие  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ab/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Введение. Освоение музыкальной грамоты, изучение нот, музыкальных терминов. Знакомство с инструментом. Основы и особенности при посадке, постановке игрового аппарата. Принципы звукоизвлечения, техника владения ведением меха. Постановка правой руки, постановка левой руки, освоение приемов игры (стаккато, легато). Принцип индивидуального  подхода в освоении инструмента. Упражнения, направленные на развитие координации рук.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Знакомство с элементами музыкальной грамоты, освоение музыкального ритма.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 течение первого полугодия обучения ученик должен пройти 8-12 песен, 2 этюда.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1 полугодия:</w:t>
      </w:r>
    </w:p>
    <w:p w:rsidR="00A0693A" w:rsidRPr="00E048B1" w:rsidRDefault="00A0693A" w:rsidP="00FE74B8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E048B1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«Как под горкой под горой»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Н. Метлов «Паук и муха»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«Не летай соловей»</w:t>
      </w:r>
    </w:p>
    <w:p w:rsidR="00A0693A" w:rsidRPr="008A4B0B" w:rsidRDefault="00A0693A" w:rsidP="00FE74B8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Детская песня «Петушок»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 Д.Кабалевский «Маленькая пьеска» 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Русская народная песня «Как пошли наши подружки»</w:t>
      </w:r>
    </w:p>
    <w:p w:rsidR="00A0693A" w:rsidRPr="008A4B0B" w:rsidRDefault="00A0693A" w:rsidP="00FE74B8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8A4B0B">
        <w:rPr>
          <w:rFonts w:asciiTheme="minorHAnsi" w:hAnsiTheme="minorHAnsi" w:cstheme="minorHAnsi"/>
          <w:b/>
          <w:sz w:val="28"/>
          <w:szCs w:val="28"/>
        </w:rPr>
        <w:t>полугодие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Продолжение освоения мажорных гамм, игра по слуху.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Подбор по слуху народных мелодий, знакомых песен. Чтение нот с листа.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Воспитание в ученике элементарных правил сценической этике, навыков мобильности, собранности при публичных выступлениях.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 течение второго полугодия обучения ученик должен пройти 8-12  песен, 2 этюда.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первого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B74EA0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 – зачет (3 разнохарактерные пьесы)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(1 гамма, 1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Май – экзамен (зачет), три разнохарактерные пьесы</w:t>
            </w:r>
          </w:p>
        </w:tc>
      </w:tr>
    </w:tbl>
    <w:p w:rsidR="00A0693A" w:rsidRPr="00A0693A" w:rsidRDefault="00A0693A" w:rsidP="00FE74B8">
      <w:pPr>
        <w:spacing w:before="240"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15"/>
        </w:numPr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М. Раухвергер «Елочка»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   Чешская народная песня «Кукушка»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   Белорусская народная песня «Колыбельная»</w:t>
      </w:r>
    </w:p>
    <w:p w:rsidR="00A0693A" w:rsidRPr="008A4B0B" w:rsidRDefault="00A0693A" w:rsidP="00FE74B8">
      <w:pPr>
        <w:pStyle w:val="a4"/>
        <w:numPr>
          <w:ilvl w:val="0"/>
          <w:numId w:val="15"/>
        </w:numPr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Э. Арро «Эстонский народный танец»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А. Агажанов  «Песня»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Украинская народная песня «На улице скрипка играет»</w:t>
      </w:r>
    </w:p>
    <w:p w:rsidR="00A0693A" w:rsidRPr="00A0693A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Второй класс (2 часа в неделю)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легато). Работа над ведением меха. Освоение более сложных ритмических рисунков. Контроль над свободой исполнительского аппарата.</w:t>
      </w:r>
    </w:p>
    <w:p w:rsidR="00A0693A" w:rsidRPr="0099648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Применение динамики как средство музыкальной выразительности для создания яркого художественного образа. Контроль над свободой игровых движений. Слуховой контроль над качеством звука. </w:t>
      </w:r>
      <w:r w:rsidRPr="0099648B">
        <w:rPr>
          <w:rFonts w:asciiTheme="minorHAnsi" w:hAnsiTheme="minorHAnsi" w:cstheme="minorHAnsi"/>
          <w:sz w:val="28"/>
          <w:szCs w:val="28"/>
          <w:lang w:val="ru-RU"/>
        </w:rPr>
        <w:t>Знакомство с основными музыкальными терминами.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8A4B0B">
        <w:rPr>
          <w:rFonts w:asciiTheme="minorHAnsi" w:hAnsiTheme="minorHAnsi" w:cstheme="minorHAnsi"/>
          <w:sz w:val="28"/>
          <w:szCs w:val="28"/>
          <w:lang w:val="ru-RU"/>
        </w:rPr>
        <w:t>Игра хроматических, динамических, ритмических упражнений, охватывающих освоенный учеником диапазон инструмента.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В течение второго года обучения ученик должен пройти: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Мажорные и минорные гаммы: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C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dur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,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G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dur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, 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a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3-5 этюдов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10-12 пьес различных по характеру, стилю, жанру.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нот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второго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B74EA0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Октябрь – технический зачет (1 </w:t>
            </w: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гамма, 1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 – зачет (2 разнохарактерных произведений)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Март – технический зачет (1 гамма, 1 </w:t>
            </w: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</w:t>
            </w:r>
          </w:p>
        </w:tc>
      </w:tr>
    </w:tbl>
    <w:p w:rsidR="00A0693A" w:rsidRPr="00A0693A" w:rsidRDefault="00A0693A" w:rsidP="00FE74B8">
      <w:pPr>
        <w:spacing w:before="240"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Примерный репертуарный список зачета в конце первого полугодия:</w:t>
      </w:r>
    </w:p>
    <w:p w:rsidR="00A0693A" w:rsidRPr="008A4B0B" w:rsidRDefault="00A0693A" w:rsidP="00FE74B8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Н. Дремлюга  «Здравствуй, Новый год»; 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Русская народная песня «Там за речкой»Обр.Р.Бажилина ;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А. Гольденвейзер «Маленький канон»</w:t>
      </w:r>
    </w:p>
    <w:p w:rsidR="00A0693A" w:rsidRPr="008A4B0B" w:rsidRDefault="00A0693A" w:rsidP="00FE74B8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Л. Бетховен «Экосез»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В. Калинников «Тень—тень»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«Стоит орешина кудрявая»Обр.В.Лушникова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Б. Барток «Менуэт»; 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Д. Львов-Компанеец «Полька»; 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Украинская народная песня «По малу-малу»Обр.П.Лондонова</w:t>
      </w:r>
    </w:p>
    <w:p w:rsidR="00A0693A" w:rsidRPr="008A4B0B" w:rsidRDefault="00A0693A" w:rsidP="00FE74B8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Г. Перселл «Ария»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Ю. Блинов «Первая капель»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«Кума»Обр.Шахова</w:t>
      </w:r>
    </w:p>
    <w:p w:rsidR="00A0693A" w:rsidRPr="00A0693A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Третий класс  (2 часа в неделю)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 xml:space="preserve">Закрепление освоенных терминов, изучение новых терминов. 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Работа над штрихами, включать пьесы кантиленного характера. Включение в программу произведений крупной формы (сюита, вариация, соната).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Принцип исполнения двойных нот, развитие в ученике творческой инициативы.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Исполнение этюдов и пьес с более сложными ритмическими рисунками (триоли, синкопы, двойные ноты).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Освоение мелизмов: форшлаг, мордент.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В течение третьего года обучения ученик должен пройти: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 xml:space="preserve">Хроматические упражнения. 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Гаммы мажорные до двух знаков при ключе двумя руками вместе, в них арпеджио короткое и длинное правой рукой, аккорды.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lastRenderedPageBreak/>
        <w:tab/>
        <w:t xml:space="preserve">Минорные гаммы: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a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трех видов двумя руками вместе на одну октаву.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4-6 этюдов на различные виды техники.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10-12 пьес различного характера, включая переложения зарубежных и отечественных композиторов.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Чтение нот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BF77A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третьего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B74EA0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1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 – зачет (2 разнохарактерных произведения)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(1 гамма, 1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</w:t>
            </w:r>
          </w:p>
        </w:tc>
      </w:tr>
    </w:tbl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FE74B8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А. Ферро «Гавот»;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М. Раухвергер «Заячий марш» из оперы «Красная шапочка»;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Русская народная песня «Озера»Обр.П.Лондонова</w:t>
      </w:r>
    </w:p>
    <w:p w:rsidR="00A0693A" w:rsidRPr="008A4B0B" w:rsidRDefault="00A0693A" w:rsidP="00FE74B8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В. Моцарт Сюита «Маленькая ночная серенада» (Менуэт);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П. Чайковский Трепак из балета «Щелкунчик»;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Польская народная песня «Красное яблочко»Обр.Р.Бажилина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Д. Самойлов Полифоническая миниатюра №4</w:t>
      </w:r>
    </w:p>
    <w:p w:rsidR="00A0693A" w:rsidRPr="008A4B0B" w:rsidRDefault="00A0693A" w:rsidP="00FE74B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Н. Дмитриева Сонатина</w:t>
      </w:r>
    </w:p>
    <w:p w:rsidR="00A0693A" w:rsidRPr="008A4B0B" w:rsidRDefault="00A0693A" w:rsidP="00FE74B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«Как у нас-то козел»Обр.В.Ефимова</w:t>
      </w:r>
    </w:p>
    <w:p w:rsidR="00A0693A" w:rsidRPr="00A0693A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Четвертый класс обучения (2 часа в неделю)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Дальнейшее последовательное совершенствование освоенных ранее приемом игры, штрихов. 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Работа над мелкой техникой. Работа над развитием музыкально-образного мышления, творческого художественного воображения.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Работа над крупной формой.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Упражнения на различные виды техники.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В течение четвертого года обучения ученик должен пройти:</w:t>
      </w:r>
    </w:p>
    <w:p w:rsidR="00A0693A" w:rsidRPr="00A0693A" w:rsidRDefault="00A0693A" w:rsidP="00FE74B8">
      <w:pPr>
        <w:pStyle w:val="a4"/>
        <w:spacing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трех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A0693A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Во втором полугодии: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трех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четвертого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A1453A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2 этюда на разные виды техники, показ самостоятельно выученной пьесы)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 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(2 гаммы, 2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FE74B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FE74B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Д. Самойлов Полифоническая миниатюра №5</w:t>
      </w:r>
    </w:p>
    <w:p w:rsidR="00A0693A" w:rsidRPr="008A4B0B" w:rsidRDefault="00A0693A" w:rsidP="00FE74B8">
      <w:pPr>
        <w:pStyle w:val="a4"/>
        <w:spacing w:after="0" w:line="360" w:lineRule="auto"/>
        <w:ind w:left="502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А. Шелепнев «Маленькая кадриль»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2.  И. Бах Рондо из сюиты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h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     Русская народная песня «Я на горку шла»Обр.В.Бухвостова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22"/>
        </w:num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Д. Циполи Фугетта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Д. Скарлатти Соната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«Мужик пашенку пахал»Обр.В.Ефимова</w:t>
      </w:r>
    </w:p>
    <w:p w:rsidR="00A0693A" w:rsidRPr="008A4B0B" w:rsidRDefault="00A0693A" w:rsidP="00FE74B8">
      <w:pPr>
        <w:pStyle w:val="a4"/>
        <w:numPr>
          <w:ilvl w:val="0"/>
          <w:numId w:val="22"/>
        </w:num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И. Бахх Жига из сюиты №7</w:t>
      </w:r>
    </w:p>
    <w:p w:rsidR="00A0693A" w:rsidRPr="0099648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eastAsiaTheme="minorHAnsi" w:hAnsiTheme="minorHAnsi" w:cstheme="minorHAnsi"/>
          <w:sz w:val="28"/>
          <w:szCs w:val="28"/>
          <w:lang w:val="ru-RU"/>
        </w:rPr>
        <w:t>К. Сорокин  Тема с вариациями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Украинская народная песня «Пасла девка лебедей» Обр.А.Чинякова</w:t>
      </w:r>
    </w:p>
    <w:p w:rsidR="00A0693A" w:rsidRPr="00A0693A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Пятый  класс (2 часа в неделю)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Развитие и совершенствование всех ранее освоенных музыкально-исполнительских навыков игры на инструменте. Более тщательная работа над звукоизвлечения, владения мехом. Формирование объективной самооценки учащимся собственной игры, основанной на слуховом самоконтроле. 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5 года обучения ученик должен пройти:</w:t>
      </w:r>
    </w:p>
    <w:p w:rsidR="00A0693A" w:rsidRPr="00A0693A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четырех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A0693A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Во втором полугодии: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четырех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пятого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A1453A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2 этюда на разные виды техники, показ самостоятельно выученной пьесы)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 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(2 гаммы, 2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FE74B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Примерный репертуарный список зачета в конце первого полугодия:</w:t>
      </w:r>
    </w:p>
    <w:p w:rsidR="00A0693A" w:rsidRPr="008A4B0B" w:rsidRDefault="00A0693A" w:rsidP="00FE74B8">
      <w:pPr>
        <w:pStyle w:val="a4"/>
        <w:numPr>
          <w:ilvl w:val="0"/>
          <w:numId w:val="23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В. Севелов Юмореска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«Выйду на улицу»Обр.Е.Дербенко</w:t>
      </w:r>
    </w:p>
    <w:p w:rsidR="00A0693A" w:rsidRPr="008A4B0B" w:rsidRDefault="00A0693A" w:rsidP="00FE74B8">
      <w:pPr>
        <w:pStyle w:val="a4"/>
        <w:numPr>
          <w:ilvl w:val="0"/>
          <w:numId w:val="23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Г. Гендель  Фугетта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В. Савелов Экспромт 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24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А. Лавиньяк Сонатина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Русская пляска Обр.Е.Кузнецова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П. Чайковский Ната-вальс</w:t>
      </w:r>
    </w:p>
    <w:p w:rsidR="00A0693A" w:rsidRPr="0099648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eastAsiaTheme="minorHAnsi" w:hAnsiTheme="minorHAnsi" w:cstheme="minorHAnsi"/>
          <w:sz w:val="28"/>
          <w:szCs w:val="28"/>
          <w:lang w:val="ru-RU"/>
        </w:rPr>
        <w:t>2. Э. Люцио  Румба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«Ой вы, горы мои».Обр.В.Накапкина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А. Петров «Я шагаю по Мосве»</w:t>
      </w:r>
    </w:p>
    <w:p w:rsidR="00A0693A" w:rsidRPr="00A0693A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Шестой класс (2 часа в неделю)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Совершенствование всех ранее изученных приемов в более сложном по техническому и художественному содержанию варианте.  При необходимости работа над новыми приемами (деташе, тремоло мехом)  и штрихами. Развитие аппликатурной грамоте. Умение самостоятельно разбираться в основных элементах фразировки (мотив, фраза, предложение, часть).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6 года обучения ученик должен пройти:</w:t>
      </w:r>
    </w:p>
    <w:p w:rsidR="00A0693A" w:rsidRPr="00A0693A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пяти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4-5 пьес различного характера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A0693A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Во втором полугодии: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пяти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4-5 пьес различного характера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BF77A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е 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6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A1453A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2 этюда на разные виды техники, показ самостоятельно выученной пьесы)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 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(2 гаммы, 2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FE74B8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Г. Гендель Чакона; 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Русская народная песня «Лебедушка»Обр.А.Сударикова;  </w:t>
      </w:r>
    </w:p>
    <w:p w:rsidR="00A0693A" w:rsidRPr="008A4B0B" w:rsidRDefault="00A0693A" w:rsidP="00FE74B8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А. Цибулька «Гавот»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М. Мусоргский  «Слеза»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26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И. Бах  Ария; 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А. Коробейников Сонатина; 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«Я на горку шла»Обр.В.Грачева</w:t>
      </w:r>
    </w:p>
    <w:p w:rsidR="00A0693A" w:rsidRPr="008A4B0B" w:rsidRDefault="00A0693A" w:rsidP="00FE74B8">
      <w:pPr>
        <w:pStyle w:val="a4"/>
        <w:numPr>
          <w:ilvl w:val="0"/>
          <w:numId w:val="26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А. Левингтон Вальс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В. Бухвостов «Подмосковный хоровод»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«Ах, Самара-городок»Обр.Р.Бажилина</w:t>
      </w:r>
    </w:p>
    <w:p w:rsidR="00A0693A" w:rsidRPr="00A0693A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Седьмой класс (2,5 часа в неделю)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Совершенствование всех ранее освоенных учеником музыкально-исполнительских навыков игры на инструменте должно проходить в тесной среде с развитием его общего культурного уровня, его стремлением к творческой самостоятельности,  активности. 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Программа должна включать все ранее освоенные приемы игры, штрихи, их комбинированные варианты,  быть разнообразной по стилям и жанрам.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В течение 7 года обучения ученик должен пройти:</w:t>
      </w:r>
    </w:p>
    <w:p w:rsidR="00A0693A" w:rsidRPr="00C9620D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шести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4-5 пьес различного характера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C9620D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Во втором полугодии: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шести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4-5 пьес различного характера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е 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учебного года 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A1453A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2 этюда на разные виды техники, показ самостоятельно выученной пьесы)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 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(2 гаммы, 2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FE74B8">
      <w:pPr>
        <w:pStyle w:val="a4"/>
        <w:numPr>
          <w:ilvl w:val="0"/>
          <w:numId w:val="27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И. Кларк  Жиго;  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«Субботея»Обр.А.Думенко</w:t>
      </w:r>
    </w:p>
    <w:p w:rsidR="00A0693A" w:rsidRPr="008A4B0B" w:rsidRDefault="00A0693A" w:rsidP="00FE74B8">
      <w:pPr>
        <w:pStyle w:val="a4"/>
        <w:numPr>
          <w:ilvl w:val="0"/>
          <w:numId w:val="27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А. Коробейников «Пастораль»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Г. Свиридов «Колдун»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28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А. Доренский Сюита «Посчитаем до пяти»;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Л. Колесов «Веселое настроение»; 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«Выйду ль я на реченьку» Обр.А.Думенко</w:t>
      </w:r>
    </w:p>
    <w:p w:rsidR="00A0693A" w:rsidRPr="008A4B0B" w:rsidRDefault="00A0693A" w:rsidP="00FE74B8">
      <w:pPr>
        <w:pStyle w:val="a4"/>
        <w:numPr>
          <w:ilvl w:val="0"/>
          <w:numId w:val="28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lastRenderedPageBreak/>
        <w:t>Д.Самойлов Сонатина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«Я калинушку ломала»Обр.В.Лушникова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Г. Шендерев  Мелодия</w:t>
      </w:r>
    </w:p>
    <w:p w:rsidR="00A0693A" w:rsidRPr="00A0693A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Восьмой класс (2,5 часа в неделю)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Главная задача, стоящая перед учащимся восьмого класса,  предоставить выпускную программу в максимально готовом, качественном виде. Перед выпускным экзаменом учащийся обыгрывает свою программу на зачетах, классных вечерах, зачетах.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восьмого года обучения ученик должен пройти: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Закрепление ранее освоенных приемов, штрихов. 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Игра мажорных и минорных гамм на весь диапазон инструмента (аккордеон) до шести знаков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3 этюда на различные виды техники (один из которых может быть заменен виртуозной пьесой) 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7-8 пьес различного характера, стилей и жанра.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нот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учебного года 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A1453A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1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дифференцированное прослушивание части программы выпускного экзамена (два произведения, обязательный показ полифонии и произведение на выбор)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прослушивание перед комиссией оставшихся двух произведений, не игранных в декабре.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выпускной экзамен , четыре разнохарактерные пьесы, включая произведение крупной формы, виртуозное произведение, а так же полифонии и народной обработки.</w:t>
            </w:r>
          </w:p>
        </w:tc>
      </w:tr>
    </w:tbl>
    <w:p w:rsidR="00A0693A" w:rsidRPr="008A4B0B" w:rsidRDefault="00A0693A" w:rsidP="00B0721B">
      <w:pPr>
        <w:spacing w:before="240"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итоговой аттестации:</w:t>
      </w:r>
    </w:p>
    <w:p w:rsidR="00A0693A" w:rsidRPr="008A4B0B" w:rsidRDefault="00A0693A" w:rsidP="00FE74B8">
      <w:pPr>
        <w:pStyle w:val="a4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И. Бах Прелюдия №4 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У. Юттила Сюита «Картинки для детей»</w:t>
      </w:r>
    </w:p>
    <w:p w:rsidR="00A0693A" w:rsidRPr="00A0693A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С. Павин «Сельский хоровод»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Чешский народный танец «Мадера»Обр.А.Думенко</w:t>
      </w:r>
    </w:p>
    <w:p w:rsidR="00A0693A" w:rsidRPr="008A4B0B" w:rsidRDefault="00A0693A" w:rsidP="00FE74B8">
      <w:pPr>
        <w:pStyle w:val="a4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И. Гайдн  Адажио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Л. Бетховен Сонатина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В. Артемов «Нарисованные человечки»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Молдавский народный танец «Сырба-Молдова»Обр.И.Дубяги</w:t>
      </w:r>
    </w:p>
    <w:p w:rsidR="00CF5E6B" w:rsidRPr="00F451BF" w:rsidRDefault="00F15D32" w:rsidP="00FE74B8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Требования к уровню подготовки </w:t>
      </w:r>
      <w:r w:rsidR="00CF5E6B"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обучающихся.</w:t>
      </w:r>
    </w:p>
    <w:p w:rsidR="00CF5E6B" w:rsidRPr="00F451BF" w:rsidRDefault="00CF5E6B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направленность,  а так 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 </w:t>
      </w:r>
    </w:p>
    <w:p w:rsidR="00CF5E6B" w:rsidRPr="00F451BF" w:rsidRDefault="00CF5E6B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Таким образом, ученик к концу прохождения курса программы обучения должен: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исторические сведения об инструменте;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конструктивные особенности инструмента;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элементарные правила по уходу за инструментом и уметь их применять при необходимости;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основы музыкальной грамоты;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систему игровых навыков и уметь применять ее самостоятельно;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средства музыкальной выразительности;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жанры музыки;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- знать технические и художественно-эстетические особенности, характерные для сольного исполнительства на 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аккордеоне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и уметь самостоятельно определять технические трудности музыкального произведения и находить способы и методы в работе над ними;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самостоятельно выбрать  аппликатуру наиболее удобную и рациональную в исполнительстве;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- уметь самостоятельно, осознанно работать над произведениями, опираясь на знания законов формообразования, а так же на освоенную в классе под руководством преподавателя методику поэтапной работы над художественным произведением;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творчески подходить к созданию художественного образа;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на базе приобретенных знаний давать грамотную адекватную оценку многообразным музыкальным событиям;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иметь навык игры по нотам;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иметь навык чтения с листа;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приобрести навык  транспонирования и подбора по слуху;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приобрести навык публичного выступления, как в качестве солиста, так и в различных ансамблях и оркестрах.</w:t>
      </w:r>
    </w:p>
    <w:p w:rsidR="00CF5E6B" w:rsidRPr="007C32DE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7C32DE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Реализация программы обеспечивает: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комплексное совершенствование игровой техники, которая включает в себя тембровое слушание, вопросы динамики, артикуляции, а так же организацию работы игрового аппарата, развитие крупной и мелкой техники;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сформированный комплекс исполнительских знаний, умений и навыков, позволяющий использовать многообразные возможности инструмента для достижения наиболее убедительной интерпретации авторского текста;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знание художественно-исполнительских возможностей инструмента;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знание музыкальной терминологии;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- знание репертуара для 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аккордеона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, включающего произведения разных стилей и жанров, произведения крупной формы в соответствии с программными 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навыка по чтению с листа музыкальных произведений;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- умение транспонировать и подбирать по слуху;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навыки по использованию музыкально-исполнительских средств выразительности, выполнению анализу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навыков репетиционно-концертной работы в качестве солиста.</w:t>
      </w:r>
    </w:p>
    <w:p w:rsidR="00CF5E6B" w:rsidRPr="00F451BF" w:rsidRDefault="00CF5E6B" w:rsidP="00FE74B8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Формы и методы контроля системы оценок</w:t>
      </w:r>
    </w:p>
    <w:p w:rsidR="00CF5E6B" w:rsidRPr="00F15D32" w:rsidRDefault="00CF5E6B" w:rsidP="00B0721B">
      <w:pPr>
        <w:numPr>
          <w:ilvl w:val="0"/>
          <w:numId w:val="6"/>
        </w:numPr>
        <w:spacing w:after="0" w:line="360" w:lineRule="auto"/>
        <w:ind w:left="0" w:firstLine="567"/>
        <w:contextualSpacing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15D32">
        <w:rPr>
          <w:rFonts w:asciiTheme="minorHAnsi" w:eastAsiaTheme="minorHAnsi" w:hAnsiTheme="minorHAnsi" w:cstheme="minorHAnsi"/>
          <w:sz w:val="28"/>
          <w:szCs w:val="28"/>
          <w:lang w:val="ru-RU"/>
        </w:rPr>
        <w:t>Аттестация: цели, виды, форма, содержание</w:t>
      </w:r>
    </w:p>
    <w:p w:rsidR="00CF5E6B" w:rsidRPr="00F451BF" w:rsidRDefault="00CF5E6B" w:rsidP="00B0721B">
      <w:pPr>
        <w:spacing w:after="0" w:line="360" w:lineRule="auto"/>
        <w:ind w:firstLine="567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Каждый из вида контроля успеваемости учащихся имеет свои цели, задачи и формы. </w:t>
      </w:r>
    </w:p>
    <w:p w:rsidR="00CF5E6B" w:rsidRPr="000D35D6" w:rsidRDefault="00CF5E6B" w:rsidP="00B0721B">
      <w:pPr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Оценки качества знаний по </w:t>
      </w:r>
      <w:r w:rsidR="00C85339"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«Специальности (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)» охватывают все виды контроля:</w:t>
      </w:r>
    </w:p>
    <w:p w:rsidR="00CF5E6B" w:rsidRPr="00F451BF" w:rsidRDefault="00CF5E6B" w:rsidP="00B0721B">
      <w:pPr>
        <w:spacing w:after="0" w:line="360" w:lineRule="auto"/>
        <w:ind w:firstLine="567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текущий контроль успеваемости;</w:t>
      </w:r>
    </w:p>
    <w:p w:rsidR="00CF5E6B" w:rsidRPr="00F451BF" w:rsidRDefault="00CF5E6B" w:rsidP="00B0721B">
      <w:pPr>
        <w:spacing w:after="0" w:line="360" w:lineRule="auto"/>
        <w:ind w:firstLine="567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промежуточная аттестация учащихся;</w:t>
      </w:r>
    </w:p>
    <w:p w:rsidR="00CF5E6B" w:rsidRPr="00F451BF" w:rsidRDefault="00CF5E6B" w:rsidP="00B0721B">
      <w:pPr>
        <w:spacing w:after="0" w:line="360" w:lineRule="auto"/>
        <w:ind w:firstLine="567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итоговая аттестация учащихся.</w:t>
      </w:r>
    </w:p>
    <w:p w:rsidR="00CF5E6B" w:rsidRPr="00F451BF" w:rsidRDefault="00CF5E6B" w:rsidP="00B0721B">
      <w:pPr>
        <w:spacing w:after="0" w:line="360" w:lineRule="auto"/>
        <w:ind w:firstLine="567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Цель промежуточной аттестации – определение уровня подготовки учащегося на определенном этапе обучения по конкретно пройденному материалу.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40"/>
        <w:gridCol w:w="5073"/>
        <w:gridCol w:w="2393"/>
      </w:tblGrid>
      <w:tr w:rsidR="00CF5E6B" w:rsidRPr="00F451BF" w:rsidTr="00AA2E4F">
        <w:tc>
          <w:tcPr>
            <w:tcW w:w="1951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Вид контроля</w:t>
            </w:r>
          </w:p>
        </w:tc>
        <w:tc>
          <w:tcPr>
            <w:tcW w:w="5245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Задачи </w:t>
            </w:r>
          </w:p>
        </w:tc>
        <w:tc>
          <w:tcPr>
            <w:tcW w:w="2410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Формы </w:t>
            </w:r>
          </w:p>
        </w:tc>
      </w:tr>
      <w:tr w:rsidR="00CF5E6B" w:rsidRPr="00A1453A" w:rsidTr="00AA2E4F">
        <w:tc>
          <w:tcPr>
            <w:tcW w:w="1951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Текущий контроль</w:t>
            </w:r>
          </w:p>
        </w:tc>
        <w:tc>
          <w:tcPr>
            <w:tcW w:w="5245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- поддержание учебной дисциплины, </w:t>
            </w:r>
          </w:p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- выявление отношения учащегося к изучаемому предмету,</w:t>
            </w:r>
          </w:p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- повышение уровня освоения текущего материала. Текущий контроль осуществляется преподавателем по </w:t>
            </w: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специальности регулярно в рамках расписания занятий.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410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Контрольные уроки, академические концерты, прослушивание конкурсам, </w:t>
            </w: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отчетным концертам.</w:t>
            </w:r>
          </w:p>
        </w:tc>
      </w:tr>
      <w:tr w:rsidR="00CF5E6B" w:rsidRPr="00A1453A" w:rsidTr="00AA2E4F">
        <w:tc>
          <w:tcPr>
            <w:tcW w:w="1951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5245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Определение успешности развития учащегося и усвоения им программы на определенном этапе обучения </w:t>
            </w:r>
          </w:p>
        </w:tc>
        <w:tc>
          <w:tcPr>
            <w:tcW w:w="2410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Зачеты (показ части программы, технический зачет), академические  концерты, переводные зачеты, экзамены</w:t>
            </w:r>
          </w:p>
        </w:tc>
      </w:tr>
      <w:tr w:rsidR="00CF5E6B" w:rsidRPr="00A1453A" w:rsidTr="00AA2E4F">
        <w:tc>
          <w:tcPr>
            <w:tcW w:w="1951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Итоговая аттестация</w:t>
            </w:r>
          </w:p>
        </w:tc>
        <w:tc>
          <w:tcPr>
            <w:tcW w:w="5245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Определяет уровень и качество освоения программы учебного предмета</w:t>
            </w:r>
          </w:p>
        </w:tc>
        <w:tc>
          <w:tcPr>
            <w:tcW w:w="2410" w:type="dxa"/>
          </w:tcPr>
          <w:p w:rsidR="00CF5E6B" w:rsidRPr="00F451BF" w:rsidRDefault="00BF77A2" w:rsidP="00B0721B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Экзамен проводится в выпускн</w:t>
            </w:r>
            <w:r w:rsidR="00B0721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ом 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8</w:t>
            </w:r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класс</w:t>
            </w:r>
            <w:r w:rsidR="00B0721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е</w:t>
            </w:r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.</w:t>
            </w:r>
          </w:p>
        </w:tc>
      </w:tr>
    </w:tbl>
    <w:p w:rsidR="00CF5E6B" w:rsidRPr="00F451BF" w:rsidRDefault="00CF5E6B" w:rsidP="00FE74B8">
      <w:pPr>
        <w:spacing w:before="240" w:after="0" w:line="360" w:lineRule="auto"/>
        <w:ind w:firstLine="567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Контрольные уроки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CF5E6B" w:rsidRPr="00F451BF" w:rsidRDefault="00CF5E6B" w:rsidP="00FE74B8">
      <w:pPr>
        <w:spacing w:after="0" w:line="360" w:lineRule="auto"/>
        <w:ind w:firstLine="567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Так 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</w:t>
      </w:r>
    </w:p>
    <w:p w:rsidR="00CF5E6B" w:rsidRPr="00F451BF" w:rsidRDefault="00CF5E6B" w:rsidP="00FE74B8">
      <w:pPr>
        <w:spacing w:after="0" w:line="360" w:lineRule="auto"/>
        <w:ind w:firstLine="567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F24C9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Контрольные уроки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проводятся в счет аудиторного времени, предусмотренного на учебный предмет.</w:t>
      </w:r>
    </w:p>
    <w:p w:rsidR="00CF5E6B" w:rsidRPr="00F451BF" w:rsidRDefault="00CF5E6B" w:rsidP="00FE74B8">
      <w:pPr>
        <w:spacing w:after="0" w:line="36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Зачеты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</w:t>
      </w:r>
    </w:p>
    <w:p w:rsidR="00CF5E6B" w:rsidRPr="00F451BF" w:rsidRDefault="00CF5E6B" w:rsidP="00FE74B8">
      <w:pPr>
        <w:spacing w:after="0" w:line="36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Академические концерты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два-три произведения. Выступление ученика обязательно должно быть с оценкой.</w:t>
      </w:r>
    </w:p>
    <w:p w:rsidR="00CF5E6B" w:rsidRPr="00F451BF" w:rsidRDefault="00CF5E6B" w:rsidP="00FE74B8">
      <w:pPr>
        <w:spacing w:after="0" w:line="36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Переводные экзамены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CF5E6B" w:rsidRPr="00F451BF" w:rsidRDefault="00CF5E6B" w:rsidP="00FE74B8">
      <w:pPr>
        <w:spacing w:after="0" w:line="36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Итоговая аттестация (экзамен)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определяет уровень и качество освоения образовательной программы. Экзамен проводится в выпускных классах в соответствии с действующими учебными планами.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Итоговая аттестация проводится по утвержденному директором школы расписанию.</w:t>
      </w:r>
    </w:p>
    <w:p w:rsidR="00CF5E6B" w:rsidRPr="00F451BF" w:rsidRDefault="00CF5E6B" w:rsidP="00FE74B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</w:rPr>
        <w:t>Критерии оценок.</w:t>
      </w:r>
    </w:p>
    <w:p w:rsidR="00CF5E6B" w:rsidRPr="00F451BF" w:rsidRDefault="00CF5E6B" w:rsidP="00FE74B8">
      <w:pPr>
        <w:spacing w:after="0" w:line="36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 xml:space="preserve">знания, умения, навыки.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По итогам исполнения выставляются оценки по пятибалльной шкале.</w:t>
      </w:r>
    </w:p>
    <w:tbl>
      <w:tblPr>
        <w:tblStyle w:val="a3"/>
        <w:tblW w:w="9388" w:type="dxa"/>
        <w:tblInd w:w="360" w:type="dxa"/>
        <w:tblLook w:val="04A0" w:firstRow="1" w:lastRow="0" w:firstColumn="1" w:lastColumn="0" w:noHBand="0" w:noVBand="1"/>
      </w:tblPr>
      <w:tblGrid>
        <w:gridCol w:w="2984"/>
        <w:gridCol w:w="6404"/>
      </w:tblGrid>
      <w:tr w:rsidR="00CF5E6B" w:rsidRPr="00F451BF" w:rsidTr="00AA2E4F">
        <w:tc>
          <w:tcPr>
            <w:tcW w:w="2867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Оценка 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Критерии оценивания исполнения</w:t>
            </w:r>
          </w:p>
        </w:tc>
      </w:tr>
      <w:tr w:rsidR="00CF5E6B" w:rsidRPr="00260C1D" w:rsidTr="00AA2E4F">
        <w:tc>
          <w:tcPr>
            <w:tcW w:w="2867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5 (отлично)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высоком художественном уровне игры.</w:t>
            </w:r>
          </w:p>
        </w:tc>
      </w:tr>
      <w:tr w:rsidR="00CF5E6B" w:rsidRPr="00F451BF" w:rsidTr="00AA2E4F">
        <w:tc>
          <w:tcPr>
            <w:tcW w:w="2867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4 (хорошо)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</w:t>
            </w: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Интонационная и ритмическая игра может носить неопределенный характер.</w:t>
            </w:r>
          </w:p>
        </w:tc>
      </w:tr>
      <w:tr w:rsidR="00CF5E6B" w:rsidRPr="00260C1D" w:rsidTr="00AA2E4F">
        <w:tc>
          <w:tcPr>
            <w:tcW w:w="2867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3 (удовлетворительно)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Средний технический уровень подготовки. Недостаточный штриховой арсенал, определенные проблемы в исполнительском аппарате мешают донести до слушателя художественный замысел произведения. </w:t>
            </w:r>
          </w:p>
        </w:tc>
      </w:tr>
      <w:tr w:rsidR="00CF5E6B" w:rsidRPr="00260C1D" w:rsidTr="00AA2E4F">
        <w:tc>
          <w:tcPr>
            <w:tcW w:w="2867" w:type="dxa"/>
          </w:tcPr>
          <w:p w:rsidR="00CF5E6B" w:rsidRPr="00F451BF" w:rsidRDefault="000A4B62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2. </w:t>
            </w:r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(неудовлетворительно)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Исполнение с частыми остановками, однообразной динамикой, без элементов фразировки, без личного участия  самого ученика в процессе музицирования.</w:t>
            </w:r>
          </w:p>
        </w:tc>
      </w:tr>
      <w:tr w:rsidR="00CF5E6B" w:rsidRPr="00260C1D" w:rsidTr="00AA2E4F">
        <w:tc>
          <w:tcPr>
            <w:tcW w:w="2867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Зачет (без оценки)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F5E6B" w:rsidRPr="00F451BF" w:rsidRDefault="00CF5E6B" w:rsidP="00B0721B">
      <w:pPr>
        <w:spacing w:before="240"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и с учетом целесообразности оценка качества исполнения может быть дополнена системой «+» и  «-», что дает возможность более конкретно отметить выступление учащегося.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Фонды оценочных средств призваны обеспечивать оценку качества приобретенных выпускниками знаний, умений и навыков, а так 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выведении итоговой (переводной) оценки учитываются следующие параметры:</w:t>
      </w:r>
    </w:p>
    <w:p w:rsidR="00CF5E6B" w:rsidRPr="00F451BF" w:rsidRDefault="00CF5E6B" w:rsidP="00FE74B8">
      <w:pPr>
        <w:numPr>
          <w:ilvl w:val="0"/>
          <w:numId w:val="7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</w:rPr>
        <w:t>Оценка годовой работы учащегося.</w:t>
      </w:r>
    </w:p>
    <w:p w:rsidR="00CF5E6B" w:rsidRPr="00F451BF" w:rsidRDefault="00CF5E6B" w:rsidP="00FE74B8">
      <w:pPr>
        <w:numPr>
          <w:ilvl w:val="0"/>
          <w:numId w:val="7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Оценки за академические концерты, зачеты или экзамены.</w:t>
      </w:r>
    </w:p>
    <w:p w:rsidR="00CF5E6B" w:rsidRPr="00F451BF" w:rsidRDefault="00CF5E6B" w:rsidP="00FE74B8">
      <w:pPr>
        <w:numPr>
          <w:ilvl w:val="0"/>
          <w:numId w:val="7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Другие выступления учащегося в течение учебного года.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При выведении оценки за выпускные экзамены должны быть учтены следующие параметры:</w:t>
      </w:r>
    </w:p>
    <w:p w:rsidR="00CF5E6B" w:rsidRPr="00F451BF" w:rsidRDefault="00CF5E6B" w:rsidP="00FE74B8">
      <w:pPr>
        <w:numPr>
          <w:ilvl w:val="0"/>
          <w:numId w:val="8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Учащийся должен продемонстрировать достаточный технический уровень владения инструментом.</w:t>
      </w:r>
    </w:p>
    <w:p w:rsidR="00CF5E6B" w:rsidRPr="00F451BF" w:rsidRDefault="00CF5E6B" w:rsidP="00FE74B8">
      <w:pPr>
        <w:numPr>
          <w:ilvl w:val="0"/>
          <w:numId w:val="8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Убедительно раскрытый художественный образ музыкального произведения.</w:t>
      </w:r>
    </w:p>
    <w:p w:rsidR="00CF5E6B" w:rsidRPr="00F451BF" w:rsidRDefault="00CF5E6B" w:rsidP="00FE74B8">
      <w:pPr>
        <w:numPr>
          <w:ilvl w:val="0"/>
          <w:numId w:val="8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Понимание и отражение в исполнительской интерпретации стиля исполняемого произведения.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Оценки выставляются по окончании четвертей и полугодий учебного года.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CF5E6B" w:rsidRPr="00F451BF" w:rsidRDefault="00CF5E6B" w:rsidP="00FE74B8">
      <w:pPr>
        <w:numPr>
          <w:ilvl w:val="0"/>
          <w:numId w:val="2"/>
        </w:numPr>
        <w:spacing w:after="0" w:line="360" w:lineRule="auto"/>
        <w:ind w:left="0" w:firstLine="708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>Методическое обеспечение учебного процесса</w:t>
      </w:r>
    </w:p>
    <w:p w:rsidR="00CF5E6B" w:rsidRPr="000A4B62" w:rsidRDefault="00CF5E6B" w:rsidP="00FE74B8">
      <w:pPr>
        <w:numPr>
          <w:ilvl w:val="0"/>
          <w:numId w:val="9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b/>
          <w:i/>
          <w:sz w:val="28"/>
          <w:szCs w:val="28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</w:rPr>
        <w:t>Методические рекомендации преподавателям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сольфеджио и др.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ознакомления с особенностями, возможностями и уровнем подготовки ученика. 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Необходимым условием для успешного обучения на 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е,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Развитию техники в узком смысле слова ( 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 xml:space="preserve">работе над техникой необходимо давать четкие индивидуальные задания и  регулярно проверять их выполнение. 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(ознакомления, чтения нот с листа, разучивание до уровня показа на техническом зачете).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преподавателю необходимо научить ученика слуховому контролю по распределению мышечного напряжения.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Работа над музыкальным произведением должна проходить в тесной художественной и технической связи.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Важной задачей предмета является развитие навыков самостоятельной работы над домашним заданием. В качестве проверки знаний 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Большое значение в воспитании музыкального вкуса отводится изучаемому репертуару. Помимо обработок народных мелодий, органично звучащих на 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е, и составляющих основу репертуара,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 классе 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а, при работе над гаммами, этюдами и пьесами для достижения технической свободы необходимо искать, находить и использовать различные варианты аппликатуры.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CF5E6B" w:rsidRPr="000A4B62" w:rsidRDefault="00CF5E6B" w:rsidP="00FE74B8">
      <w:pPr>
        <w:numPr>
          <w:ilvl w:val="0"/>
          <w:numId w:val="9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Методические рекомендации по организации самостоятельной работы.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самостоятельные занятия должны быть регулярными и систематическими;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периодичность занятий - каждый день;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объем самостоятельных занятий от двух до четырех часов;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объем 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а опорой на сложившиеся в учебном заведении педагогические традиции и методическую целесообразность, а так же индивидуальные способности ученика.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Ученик должен быть физически здоров. Занятия при повышенной температуре опасно для здоровья и нецелесообразны, так как результат занятий всегда будет отрицательным.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Индивидуальная домашняя работа может проходить в несколько приемов и должна строиться в соответствии с рекомендациями преподавателями по специальности.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Необходимо помочь ученику организовать домашнюю работу, исходя из количества времени, отведенного на занятия. В самостоятельной работе должны присутствовать разные виды заданий: игра технических упражнений, гамм и этюдов ( с этого задания полезно начинать и тратить на это примерно треть времени); разбор новых произведений;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концертов; повторение ранее пройденных произведений. Все рекомендации по домашней работе в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индивидуальном порядке дает преподаватель и фиксирует их, в случае необходимости, в дневнике.</w:t>
      </w:r>
    </w:p>
    <w:p w:rsidR="00CF5E6B" w:rsidRPr="00F451BF" w:rsidRDefault="000A4B62" w:rsidP="00FE74B8">
      <w:pPr>
        <w:spacing w:after="0" w:line="360" w:lineRule="auto"/>
        <w:ind w:firstLine="708"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VI. </w:t>
      </w:r>
      <w:r w:rsidR="00CF5E6B" w:rsidRPr="000A4B6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Списки</w:t>
      </w:r>
      <w:r w:rsidR="00CF5E6B"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рекомендуемой  нотной и методической литературы</w:t>
      </w:r>
    </w:p>
    <w:p w:rsidR="00CF5E6B" w:rsidRPr="000A4B62" w:rsidRDefault="00CF5E6B" w:rsidP="00FE74B8">
      <w:pPr>
        <w:spacing w:after="0" w:line="360" w:lineRule="auto"/>
        <w:ind w:firstLine="708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Учебная литература.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А.Судариков "Школа беглости", "Школа беглости-2 (Москва "Композитор"1995г.)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Ю.Смородников "Этюды для баяна и аккордеона" (Москва РМТ-1995г)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Хрестоматия баяниста1-3 кл. ДМШ "Упражнения.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Этюды" ("Музыка" Москва 1995г.)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Хрестоматия баяниста ДМШ 1-2 класс (Москва "Музыка" 1993г. сост.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Крылусов)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Д.Самойлов "15 уроков игры н</w:t>
      </w:r>
      <w:r w:rsidR="000D35D6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</w:t>
      </w: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баяне" ("Кифара" Москва 1997г.)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Баян 1-3 класс ДМШ сост. Самойлов (Издательство Кифара" 2001г.)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1-4 классы (Москва "Композитор" 1998г.)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1-5 классы (Москва РМТ 2000г.)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1-7 классы (Москва РМТ 2001г.)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 Судариков "25 полифонических миниатюр"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В. Ефимов "Полифонические миниатюры"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Т.Шахов "Аппликатура как средство развития профессионального мастерства баяниста и аккордеониста" (Москва "Музыка"1991г.)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Л.Колесов "Эстрадные миниатюры в музыкальной школе"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С.Бланк "Двенадцать пьес и одна сюита"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"Педагогический репертуар баяниста" 2-5 класс ДМШ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В.Ефимов "Избранные произведения" для баяна и аккордеона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А.Судариков "Детский альбом"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А.Судариков "Детский альбом-2"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В.Семенов "Детский альбом" две сюиты для баяна.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 Судариков "Альбом характерных пьес" баян, аккордеон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"Педагогический репертуар баяниста и аккордеониста" ДМШ 1-7 классы "Пьесы.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Обработки. Ансамбли"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Л. Колесов "Избранные произведения"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 Судариков "Альбом пьес и обработок" баян, аккордеон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А.Шлыков "Альбом для детей и юношества" для баяна или аккордеона (Москва "Музыка"2000г.)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"Хрестоматия баяниста" старшие классы ДМШ.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Пьесы, часть 1 (Москва "Музыка"2000)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"Хрестоматия баяниста" старшие классы ДМШ.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Пьесы, часть 2 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Э.Григ "Избранные пьесы" ("Музыка" Ленинград 1967) сост П.Говорушко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"Баян" 4-5кл. ДМШ ред.Н.Кузнецов (Москва "Россия"1995)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И.Паницкий "Старинные вальсы" в обр.для баяна (Москва "Музыка" 1991)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"Вальс. Танго. Фокстрот" для баяна и аккордеона сост И Савинцев (Москва "Музыка"1987)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И.Дунаевский "Избранные песни и танцы" Пер. для баяна П.Говорушко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В.Напапкин "Школа игры на готово-выборном баяне"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"Мой друг – баян" обр. Т.Левдокимов (изд.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"Молодая эстрада" 1991)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А.Судариков "Пьесы и обработки" Соло и дуэты.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"Популярные мелодии" обр.для баяна В.Кузнецова "Музыка" Санкт-Петербург 1992)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Т.Шендеров "Пьесы и обработки" (Москва, "Композитор"1998)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>"Мелодии прошлых лет" сост.Т.Левдокимов (Москва, "Музыка" 1996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"Полифонические пьесы" И.С. Баха и его сыновей – В.Ф. Баха и Ф.Э.Баха для готово-выборного баяна (Музыка, Ленинград 1974)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"Полифонические пьесы" в предложении для баяна сост.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Б.Беньяминов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"Сонатины и вариации для баяна" сост.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Ф.Бушуев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"Путешествие в мир танца" музыка старинных композиторов в предложении для аккордеона. 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сост.Ю.И. Горбунов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"Этюды для баяна" ред.Т.Левдокимов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Е.Дербенко "Сюита в классическом стиле в семи частях" (Москва "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Prosto</w:t>
      </w: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 1996)</w:t>
      </w:r>
    </w:p>
    <w:p w:rsidR="00127FBE" w:rsidRPr="00F451BF" w:rsidRDefault="00127FBE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Хрестоматия педагогического репертуара” .Произведения Российских авторов юным баянистам-аккордеонистам.”(Ростов-на-Дону “Феникс”2010г)</w:t>
      </w:r>
    </w:p>
    <w:p w:rsidR="00127FBE" w:rsidRPr="00F451BF" w:rsidRDefault="00127FBE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В.Ефимов “Танцевальные ритмы для аккордеона”(Москва “Советский композитор”1989г)</w:t>
      </w:r>
    </w:p>
    <w:p w:rsidR="0077487A" w:rsidRPr="00F451BF" w:rsidRDefault="00127FBE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А.М.Думенко Педагогический репертуар “Обработки народных песен и танцев  </w:t>
      </w:r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баяна или аккордеона для музыкальных школ 2-5классы ”( Москва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“Владос”2013г)</w:t>
      </w:r>
    </w:p>
    <w:p w:rsidR="001D1219" w:rsidRPr="00F451BF" w:rsidRDefault="0077487A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В.Баканов “Нотная папка баяниста и аккордеониста№1”(Москва 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‘Дека-вс”2008г)</w:t>
      </w:r>
    </w:p>
    <w:p w:rsidR="0077487A" w:rsidRPr="00F451BF" w:rsidRDefault="0077487A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Г.Бойцова “Польки ,галопы” (Москва</w:t>
      </w:r>
      <w:r w:rsidR="006A69CE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”</w:t>
      </w: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Музыка”2005г)</w:t>
      </w:r>
    </w:p>
    <w:p w:rsidR="006A69CE" w:rsidRPr="00F451BF" w:rsidRDefault="006A69CE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В.Мотов и Г.Шахов “Пьесы 3-5 классы ДМШ”(Москва “Кифара”1999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г)</w:t>
      </w:r>
    </w:p>
    <w:p w:rsidR="001D1219" w:rsidRPr="00F451BF" w:rsidRDefault="001D1219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Педагогический репертуар  .”Хрестоматия баяниста”(Москва”Глобус”2006г)</w:t>
      </w:r>
    </w:p>
    <w:p w:rsidR="001D1219" w:rsidRPr="00F451BF" w:rsidRDefault="001D1219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Р.Бажилин “Учимся играть на аккордеоне”(Москва 2013г)</w:t>
      </w:r>
    </w:p>
    <w:p w:rsidR="001D1219" w:rsidRPr="00F451BF" w:rsidRDefault="001D1219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В.Баканов “Популярные и джазовые мелодии </w:t>
      </w:r>
      <w:r w:rsidR="00620003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 переложении  для баяна и аккордеона”(Москва 2007г)</w:t>
      </w:r>
    </w:p>
    <w:p w:rsidR="00CF5E6B" w:rsidRPr="000A4B62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lastRenderedPageBreak/>
        <w:t>Учебно-методическая литература.</w:t>
      </w:r>
    </w:p>
    <w:p w:rsidR="00CF5E6B" w:rsidRPr="00F451BF" w:rsidRDefault="00CF5E6B" w:rsidP="00FE74B8">
      <w:pPr>
        <w:numPr>
          <w:ilvl w:val="0"/>
          <w:numId w:val="11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Ю. Акимов Школа игры на баяне. М.,1995</w:t>
      </w:r>
    </w:p>
    <w:p w:rsidR="00CF5E6B" w:rsidRPr="00F451BF" w:rsidRDefault="00CF5E6B" w:rsidP="00FE74B8">
      <w:pPr>
        <w:numPr>
          <w:ilvl w:val="0"/>
          <w:numId w:val="11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В. Накапкин  Школа игры на готово-выборном баяне. М., 1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991</w:t>
      </w:r>
    </w:p>
    <w:p w:rsidR="00CF5E6B" w:rsidRPr="00F451BF" w:rsidRDefault="00CF5E6B" w:rsidP="00FE74B8">
      <w:pPr>
        <w:numPr>
          <w:ilvl w:val="0"/>
          <w:numId w:val="11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П. Говорушка  Школа игры на баяне.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С-П., 1992</w:t>
      </w:r>
    </w:p>
    <w:p w:rsidR="00CF5E6B" w:rsidRPr="00F451BF" w:rsidRDefault="00CF5E6B" w:rsidP="00FE74B8">
      <w:pPr>
        <w:numPr>
          <w:ilvl w:val="0"/>
          <w:numId w:val="11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В. Лушников   Школы игры на аккордеоне.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М., 1987</w:t>
      </w:r>
    </w:p>
    <w:p w:rsidR="00CF5E6B" w:rsidRPr="00F451BF" w:rsidRDefault="00CF5E6B" w:rsidP="00FE74B8">
      <w:pPr>
        <w:numPr>
          <w:ilvl w:val="0"/>
          <w:numId w:val="11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А. Микек  Самоучитель игры на аккордеоне.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М., 1984</w:t>
      </w:r>
    </w:p>
    <w:p w:rsidR="00CF5E6B" w:rsidRPr="00F451BF" w:rsidRDefault="00CF5E6B" w:rsidP="00FE74B8">
      <w:pPr>
        <w:spacing w:after="0" w:line="360" w:lineRule="auto"/>
        <w:ind w:left="72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</w:p>
    <w:p w:rsidR="00CF5E6B" w:rsidRPr="00F451BF" w:rsidRDefault="00CF5E6B" w:rsidP="00FE74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sectPr w:rsidR="00CF5E6B" w:rsidRPr="00F451BF" w:rsidSect="00AA2E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75" w:rsidRDefault="00924D75" w:rsidP="00EF0EA1">
      <w:pPr>
        <w:spacing w:after="0" w:line="240" w:lineRule="auto"/>
      </w:pPr>
      <w:r>
        <w:separator/>
      </w:r>
    </w:p>
  </w:endnote>
  <w:endnote w:type="continuationSeparator" w:id="0">
    <w:p w:rsidR="00924D75" w:rsidRDefault="00924D75" w:rsidP="00EF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75" w:rsidRDefault="00924D75" w:rsidP="00EF0EA1">
      <w:pPr>
        <w:spacing w:after="0" w:line="240" w:lineRule="auto"/>
      </w:pPr>
      <w:r>
        <w:separator/>
      </w:r>
    </w:p>
  </w:footnote>
  <w:footnote w:type="continuationSeparator" w:id="0">
    <w:p w:rsidR="00924D75" w:rsidRDefault="00924D75" w:rsidP="00EF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9A"/>
    <w:multiLevelType w:val="hybridMultilevel"/>
    <w:tmpl w:val="062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066A"/>
    <w:multiLevelType w:val="hybridMultilevel"/>
    <w:tmpl w:val="8D3C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6DDE"/>
    <w:multiLevelType w:val="hybridMultilevel"/>
    <w:tmpl w:val="877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0C2C"/>
    <w:multiLevelType w:val="hybridMultilevel"/>
    <w:tmpl w:val="0E0425D0"/>
    <w:lvl w:ilvl="0" w:tplc="9880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478AE"/>
    <w:multiLevelType w:val="hybridMultilevel"/>
    <w:tmpl w:val="09FA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C3395"/>
    <w:multiLevelType w:val="hybridMultilevel"/>
    <w:tmpl w:val="AB22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6E01"/>
    <w:multiLevelType w:val="hybridMultilevel"/>
    <w:tmpl w:val="D8D6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F3577"/>
    <w:multiLevelType w:val="hybridMultilevel"/>
    <w:tmpl w:val="5F84E69E"/>
    <w:lvl w:ilvl="0" w:tplc="86FA9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F52185A"/>
    <w:multiLevelType w:val="hybridMultilevel"/>
    <w:tmpl w:val="8B58401C"/>
    <w:lvl w:ilvl="0" w:tplc="F90C0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8D04F6"/>
    <w:multiLevelType w:val="hybridMultilevel"/>
    <w:tmpl w:val="336A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9589A"/>
    <w:multiLevelType w:val="hybridMultilevel"/>
    <w:tmpl w:val="32F0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32C44"/>
    <w:multiLevelType w:val="hybridMultilevel"/>
    <w:tmpl w:val="428C4542"/>
    <w:lvl w:ilvl="0" w:tplc="5B10C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132E6"/>
    <w:multiLevelType w:val="hybridMultilevel"/>
    <w:tmpl w:val="4DEE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95A8A"/>
    <w:multiLevelType w:val="hybridMultilevel"/>
    <w:tmpl w:val="A59C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83BD4"/>
    <w:multiLevelType w:val="hybridMultilevel"/>
    <w:tmpl w:val="B2FC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D27B8"/>
    <w:multiLevelType w:val="hybridMultilevel"/>
    <w:tmpl w:val="8AEC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A6D41"/>
    <w:multiLevelType w:val="hybridMultilevel"/>
    <w:tmpl w:val="2C1A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65DF0"/>
    <w:multiLevelType w:val="hybridMultilevel"/>
    <w:tmpl w:val="5358C73A"/>
    <w:lvl w:ilvl="0" w:tplc="4C885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C6B08"/>
    <w:multiLevelType w:val="hybridMultilevel"/>
    <w:tmpl w:val="28DE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A4210"/>
    <w:multiLevelType w:val="hybridMultilevel"/>
    <w:tmpl w:val="C268C27E"/>
    <w:lvl w:ilvl="0" w:tplc="9678F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7E2A9F"/>
    <w:multiLevelType w:val="hybridMultilevel"/>
    <w:tmpl w:val="6152EF02"/>
    <w:lvl w:ilvl="0" w:tplc="02AE3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65713B"/>
    <w:multiLevelType w:val="hybridMultilevel"/>
    <w:tmpl w:val="5900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72DC5"/>
    <w:multiLevelType w:val="hybridMultilevel"/>
    <w:tmpl w:val="9622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A5A92"/>
    <w:multiLevelType w:val="hybridMultilevel"/>
    <w:tmpl w:val="3ECE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00F62"/>
    <w:multiLevelType w:val="hybridMultilevel"/>
    <w:tmpl w:val="B3B0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F63FB"/>
    <w:multiLevelType w:val="hybridMultilevel"/>
    <w:tmpl w:val="CCB2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128BB"/>
    <w:multiLevelType w:val="hybridMultilevel"/>
    <w:tmpl w:val="AF5040E6"/>
    <w:lvl w:ilvl="0" w:tplc="243A2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157EE"/>
    <w:multiLevelType w:val="hybridMultilevel"/>
    <w:tmpl w:val="9B1C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248A2"/>
    <w:multiLevelType w:val="hybridMultilevel"/>
    <w:tmpl w:val="53E25DEE"/>
    <w:lvl w:ilvl="0" w:tplc="03A2A8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A92"/>
    <w:multiLevelType w:val="hybridMultilevel"/>
    <w:tmpl w:val="B1F0C5E6"/>
    <w:lvl w:ilvl="0" w:tplc="A0FA3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0595A"/>
    <w:multiLevelType w:val="hybridMultilevel"/>
    <w:tmpl w:val="D514E84E"/>
    <w:lvl w:ilvl="0" w:tplc="98D6CB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D426C"/>
    <w:multiLevelType w:val="hybridMultilevel"/>
    <w:tmpl w:val="5654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6"/>
  </w:num>
  <w:num w:numId="5">
    <w:abstractNumId w:val="26"/>
  </w:num>
  <w:num w:numId="6">
    <w:abstractNumId w:val="13"/>
  </w:num>
  <w:num w:numId="7">
    <w:abstractNumId w:val="20"/>
  </w:num>
  <w:num w:numId="8">
    <w:abstractNumId w:val="14"/>
  </w:num>
  <w:num w:numId="9">
    <w:abstractNumId w:val="24"/>
  </w:num>
  <w:num w:numId="10">
    <w:abstractNumId w:val="4"/>
  </w:num>
  <w:num w:numId="11">
    <w:abstractNumId w:val="7"/>
  </w:num>
  <w:num w:numId="12">
    <w:abstractNumId w:val="9"/>
  </w:num>
  <w:num w:numId="13">
    <w:abstractNumId w:val="21"/>
  </w:num>
  <w:num w:numId="14">
    <w:abstractNumId w:val="16"/>
  </w:num>
  <w:num w:numId="15">
    <w:abstractNumId w:val="19"/>
  </w:num>
  <w:num w:numId="16">
    <w:abstractNumId w:val="28"/>
  </w:num>
  <w:num w:numId="17">
    <w:abstractNumId w:val="0"/>
  </w:num>
  <w:num w:numId="18">
    <w:abstractNumId w:val="5"/>
  </w:num>
  <w:num w:numId="19">
    <w:abstractNumId w:val="27"/>
  </w:num>
  <w:num w:numId="20">
    <w:abstractNumId w:val="15"/>
  </w:num>
  <w:num w:numId="21">
    <w:abstractNumId w:val="3"/>
  </w:num>
  <w:num w:numId="22">
    <w:abstractNumId w:val="18"/>
  </w:num>
  <w:num w:numId="23">
    <w:abstractNumId w:val="12"/>
  </w:num>
  <w:num w:numId="24">
    <w:abstractNumId w:val="23"/>
  </w:num>
  <w:num w:numId="25">
    <w:abstractNumId w:val="22"/>
  </w:num>
  <w:num w:numId="26">
    <w:abstractNumId w:val="1"/>
  </w:num>
  <w:num w:numId="27">
    <w:abstractNumId w:val="11"/>
  </w:num>
  <w:num w:numId="28">
    <w:abstractNumId w:val="25"/>
  </w:num>
  <w:num w:numId="29">
    <w:abstractNumId w:val="10"/>
  </w:num>
  <w:num w:numId="30">
    <w:abstractNumId w:val="2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88E"/>
    <w:rsid w:val="00007A9E"/>
    <w:rsid w:val="000302B3"/>
    <w:rsid w:val="00046B69"/>
    <w:rsid w:val="00066D41"/>
    <w:rsid w:val="000708A1"/>
    <w:rsid w:val="00074E2D"/>
    <w:rsid w:val="000964B6"/>
    <w:rsid w:val="000A49BB"/>
    <w:rsid w:val="000A4B62"/>
    <w:rsid w:val="000B5C5F"/>
    <w:rsid w:val="000D35D6"/>
    <w:rsid w:val="000D4AE4"/>
    <w:rsid w:val="00101214"/>
    <w:rsid w:val="00127FBE"/>
    <w:rsid w:val="00181B3D"/>
    <w:rsid w:val="001D1219"/>
    <w:rsid w:val="001D415F"/>
    <w:rsid w:val="00203B85"/>
    <w:rsid w:val="00243E2C"/>
    <w:rsid w:val="00244FA6"/>
    <w:rsid w:val="00251F77"/>
    <w:rsid w:val="00260C1D"/>
    <w:rsid w:val="0026493E"/>
    <w:rsid w:val="002879EA"/>
    <w:rsid w:val="002C37D4"/>
    <w:rsid w:val="002F676D"/>
    <w:rsid w:val="0030725A"/>
    <w:rsid w:val="0033304B"/>
    <w:rsid w:val="0034682B"/>
    <w:rsid w:val="0035137F"/>
    <w:rsid w:val="00380FEB"/>
    <w:rsid w:val="003A0FE9"/>
    <w:rsid w:val="003C29F0"/>
    <w:rsid w:val="003D01F0"/>
    <w:rsid w:val="003D45FF"/>
    <w:rsid w:val="00416ACF"/>
    <w:rsid w:val="004761B8"/>
    <w:rsid w:val="0048126C"/>
    <w:rsid w:val="004926AD"/>
    <w:rsid w:val="004D54C2"/>
    <w:rsid w:val="00541F90"/>
    <w:rsid w:val="00565D33"/>
    <w:rsid w:val="0059557B"/>
    <w:rsid w:val="005A4F2F"/>
    <w:rsid w:val="00620003"/>
    <w:rsid w:val="00681691"/>
    <w:rsid w:val="00687983"/>
    <w:rsid w:val="006A69CE"/>
    <w:rsid w:val="006D2A57"/>
    <w:rsid w:val="006E1DD0"/>
    <w:rsid w:val="006E7FF2"/>
    <w:rsid w:val="006F2AAB"/>
    <w:rsid w:val="00710C7F"/>
    <w:rsid w:val="0077487A"/>
    <w:rsid w:val="00783446"/>
    <w:rsid w:val="00791940"/>
    <w:rsid w:val="00796C68"/>
    <w:rsid w:val="007C32DE"/>
    <w:rsid w:val="0080588E"/>
    <w:rsid w:val="008636E8"/>
    <w:rsid w:val="008F474D"/>
    <w:rsid w:val="00924D75"/>
    <w:rsid w:val="00951327"/>
    <w:rsid w:val="00954336"/>
    <w:rsid w:val="0095694C"/>
    <w:rsid w:val="00965E0E"/>
    <w:rsid w:val="009A6647"/>
    <w:rsid w:val="009C7AD0"/>
    <w:rsid w:val="009F3E21"/>
    <w:rsid w:val="009F45F0"/>
    <w:rsid w:val="009F6FB3"/>
    <w:rsid w:val="00A0693A"/>
    <w:rsid w:val="00A1453A"/>
    <w:rsid w:val="00A52E44"/>
    <w:rsid w:val="00A93193"/>
    <w:rsid w:val="00AA2E4F"/>
    <w:rsid w:val="00AB1097"/>
    <w:rsid w:val="00AC1DFD"/>
    <w:rsid w:val="00AF6F1E"/>
    <w:rsid w:val="00B0721B"/>
    <w:rsid w:val="00B33180"/>
    <w:rsid w:val="00B55A04"/>
    <w:rsid w:val="00B72CB2"/>
    <w:rsid w:val="00B74EA0"/>
    <w:rsid w:val="00B90E71"/>
    <w:rsid w:val="00B93E75"/>
    <w:rsid w:val="00BB53FA"/>
    <w:rsid w:val="00BC5C99"/>
    <w:rsid w:val="00BE107D"/>
    <w:rsid w:val="00BF77A2"/>
    <w:rsid w:val="00C112B2"/>
    <w:rsid w:val="00C20D0E"/>
    <w:rsid w:val="00C56FBC"/>
    <w:rsid w:val="00C85339"/>
    <w:rsid w:val="00C87AD8"/>
    <w:rsid w:val="00C9620D"/>
    <w:rsid w:val="00CF5E6B"/>
    <w:rsid w:val="00D00627"/>
    <w:rsid w:val="00E048B1"/>
    <w:rsid w:val="00E2086F"/>
    <w:rsid w:val="00EF0EA1"/>
    <w:rsid w:val="00EF322B"/>
    <w:rsid w:val="00F15274"/>
    <w:rsid w:val="00F15D32"/>
    <w:rsid w:val="00F22E06"/>
    <w:rsid w:val="00F451BF"/>
    <w:rsid w:val="00F561D3"/>
    <w:rsid w:val="00F81445"/>
    <w:rsid w:val="00F93903"/>
    <w:rsid w:val="00FC080F"/>
    <w:rsid w:val="00FE74B8"/>
    <w:rsid w:val="00FF2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E10"/>
  <w15:docId w15:val="{67601189-8007-4DFD-A2A9-D2212165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21"/>
  </w:style>
  <w:style w:type="paragraph" w:styleId="1">
    <w:name w:val="heading 1"/>
    <w:basedOn w:val="a"/>
    <w:next w:val="a"/>
    <w:link w:val="10"/>
    <w:uiPriority w:val="9"/>
    <w:qFormat/>
    <w:rsid w:val="009F3E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F3E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3E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E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E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E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E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E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E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F3E21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9F3E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F3E21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F3E21"/>
    <w:rPr>
      <w:smallCaps/>
      <w:spacing w:val="5"/>
      <w:sz w:val="36"/>
      <w:szCs w:val="36"/>
    </w:rPr>
  </w:style>
  <w:style w:type="paragraph" w:styleId="a8">
    <w:name w:val="Subtitle"/>
    <w:basedOn w:val="a"/>
    <w:next w:val="a"/>
    <w:link w:val="a9"/>
    <w:uiPriority w:val="11"/>
    <w:qFormat/>
    <w:rsid w:val="009F3E21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F3E21"/>
    <w:rPr>
      <w:i/>
      <w:iCs/>
      <w:smallCaps/>
      <w:spacing w:val="10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9F3E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9F3E21"/>
    <w:rPr>
      <w:smallCaps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9F3E21"/>
    <w:rPr>
      <w:i/>
      <w:iCs/>
      <w:smallCaps/>
      <w:spacing w:val="5"/>
      <w:sz w:val="26"/>
      <w:szCs w:val="26"/>
    </w:rPr>
  </w:style>
  <w:style w:type="character" w:styleId="ac">
    <w:name w:val="Strong"/>
    <w:uiPriority w:val="22"/>
    <w:qFormat/>
    <w:rsid w:val="009F3E21"/>
    <w:rPr>
      <w:b/>
      <w:bCs/>
    </w:rPr>
  </w:style>
  <w:style w:type="paragraph" w:customStyle="1" w:styleId="11">
    <w:name w:val="Стиль1"/>
    <w:basedOn w:val="a4"/>
    <w:link w:val="12"/>
    <w:rsid w:val="00A52E44"/>
  </w:style>
  <w:style w:type="paragraph" w:customStyle="1" w:styleId="21">
    <w:name w:val="Стиль2"/>
    <w:basedOn w:val="a"/>
    <w:link w:val="22"/>
    <w:rsid w:val="00A52E44"/>
  </w:style>
  <w:style w:type="character" w:customStyle="1" w:styleId="a5">
    <w:name w:val="Абзац списка Знак"/>
    <w:basedOn w:val="a0"/>
    <w:link w:val="a4"/>
    <w:uiPriority w:val="34"/>
    <w:rsid w:val="00A52E44"/>
  </w:style>
  <w:style w:type="character" w:customStyle="1" w:styleId="12">
    <w:name w:val="Стиль1 Знак"/>
    <w:basedOn w:val="a5"/>
    <w:link w:val="11"/>
    <w:rsid w:val="00A52E44"/>
  </w:style>
  <w:style w:type="character" w:customStyle="1" w:styleId="40">
    <w:name w:val="Заголовок 4 Знак"/>
    <w:basedOn w:val="a0"/>
    <w:link w:val="4"/>
    <w:uiPriority w:val="9"/>
    <w:semiHidden/>
    <w:rsid w:val="009F3E21"/>
    <w:rPr>
      <w:b/>
      <w:bCs/>
      <w:spacing w:val="5"/>
      <w:sz w:val="24"/>
      <w:szCs w:val="24"/>
    </w:rPr>
  </w:style>
  <w:style w:type="character" w:customStyle="1" w:styleId="22">
    <w:name w:val="Стиль2 Знак"/>
    <w:basedOn w:val="a0"/>
    <w:link w:val="21"/>
    <w:rsid w:val="00A52E44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9F3E2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3E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3E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3E2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3E21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rsid w:val="000302B3"/>
    <w:rPr>
      <w:caps/>
      <w:spacing w:val="10"/>
      <w:sz w:val="18"/>
      <w:szCs w:val="18"/>
    </w:rPr>
  </w:style>
  <w:style w:type="character" w:styleId="ae">
    <w:name w:val="Emphasis"/>
    <w:uiPriority w:val="20"/>
    <w:qFormat/>
    <w:rsid w:val="009F3E21"/>
    <w:rPr>
      <w:b/>
      <w:bCs/>
      <w:i/>
      <w:iCs/>
      <w:spacing w:val="10"/>
    </w:rPr>
  </w:style>
  <w:style w:type="character" w:customStyle="1" w:styleId="a7">
    <w:name w:val="Без интервала Знак"/>
    <w:basedOn w:val="a0"/>
    <w:link w:val="a6"/>
    <w:uiPriority w:val="1"/>
    <w:rsid w:val="000302B3"/>
  </w:style>
  <w:style w:type="paragraph" w:styleId="23">
    <w:name w:val="Quote"/>
    <w:basedOn w:val="a"/>
    <w:next w:val="a"/>
    <w:link w:val="24"/>
    <w:uiPriority w:val="29"/>
    <w:qFormat/>
    <w:rsid w:val="009F3E21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9F3E21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F3E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9F3E21"/>
    <w:rPr>
      <w:i/>
      <w:iCs/>
    </w:rPr>
  </w:style>
  <w:style w:type="character" w:styleId="af1">
    <w:name w:val="Subtle Emphasis"/>
    <w:uiPriority w:val="19"/>
    <w:qFormat/>
    <w:rsid w:val="009F3E21"/>
    <w:rPr>
      <w:i/>
      <w:iCs/>
    </w:rPr>
  </w:style>
  <w:style w:type="character" w:styleId="af2">
    <w:name w:val="Intense Emphasis"/>
    <w:uiPriority w:val="21"/>
    <w:qFormat/>
    <w:rsid w:val="009F3E21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9F3E21"/>
    <w:rPr>
      <w:smallCaps/>
    </w:rPr>
  </w:style>
  <w:style w:type="character" w:styleId="af4">
    <w:name w:val="Intense Reference"/>
    <w:uiPriority w:val="32"/>
    <w:qFormat/>
    <w:rsid w:val="009F3E21"/>
    <w:rPr>
      <w:b/>
      <w:bCs/>
      <w:smallCaps/>
    </w:rPr>
  </w:style>
  <w:style w:type="character" w:styleId="af5">
    <w:name w:val="Book Title"/>
    <w:basedOn w:val="a0"/>
    <w:uiPriority w:val="33"/>
    <w:qFormat/>
    <w:rsid w:val="009F3E21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F3E21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E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F0EA1"/>
  </w:style>
  <w:style w:type="paragraph" w:styleId="af9">
    <w:name w:val="footer"/>
    <w:basedOn w:val="a"/>
    <w:link w:val="afa"/>
    <w:uiPriority w:val="99"/>
    <w:semiHidden/>
    <w:unhideWhenUsed/>
    <w:rsid w:val="00E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F0EA1"/>
  </w:style>
  <w:style w:type="paragraph" w:styleId="afb">
    <w:name w:val="Balloon Text"/>
    <w:basedOn w:val="a"/>
    <w:link w:val="afc"/>
    <w:uiPriority w:val="99"/>
    <w:semiHidden/>
    <w:unhideWhenUsed/>
    <w:rsid w:val="003D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D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7BFA-3E19-4D73-A04B-40D6B0C5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беренгов</dc:creator>
  <cp:lastModifiedBy>Ольга</cp:lastModifiedBy>
  <cp:revision>16</cp:revision>
  <cp:lastPrinted>2014-02-04T11:58:00Z</cp:lastPrinted>
  <dcterms:created xsi:type="dcterms:W3CDTF">2014-01-31T05:42:00Z</dcterms:created>
  <dcterms:modified xsi:type="dcterms:W3CDTF">2018-10-22T08:41:00Z</dcterms:modified>
</cp:coreProperties>
</file>