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46" w:rsidRPr="00856E89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AA0A46" w:rsidRPr="00856E89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89">
        <w:rPr>
          <w:rFonts w:ascii="Times New Roman" w:hAnsi="Times New Roman" w:cs="Times New Roman"/>
          <w:sz w:val="28"/>
          <w:szCs w:val="28"/>
        </w:rPr>
        <w:t>«Детская школа искусств №6» города Смоленска</w:t>
      </w:r>
    </w:p>
    <w:p w:rsidR="00AA0A46" w:rsidRPr="00856E89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A46" w:rsidRPr="00856E89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-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6"/>
        <w:gridCol w:w="2332"/>
        <w:gridCol w:w="3507"/>
      </w:tblGrid>
      <w:tr w:rsidR="00AA0A46" w:rsidRPr="00856E89" w:rsidTr="00F2017B">
        <w:tc>
          <w:tcPr>
            <w:tcW w:w="3506" w:type="dxa"/>
          </w:tcPr>
          <w:p w:rsidR="00AA0A46" w:rsidRPr="00856E89" w:rsidRDefault="00AA0A46" w:rsidP="00F2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AA0A46" w:rsidRPr="00856E89" w:rsidRDefault="00AA0A46" w:rsidP="00F2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педагогического совета </w:t>
            </w:r>
          </w:p>
          <w:p w:rsidR="00AA0A46" w:rsidRPr="00856E89" w:rsidRDefault="00AA0A46" w:rsidP="00F2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AE37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0A46" w:rsidRPr="00856E89" w:rsidRDefault="00AA0A46" w:rsidP="00996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969A5">
              <w:rPr>
                <w:rFonts w:ascii="Times New Roman" w:hAnsi="Times New Roman" w:cs="Times New Roman"/>
                <w:sz w:val="28"/>
                <w:szCs w:val="28"/>
              </w:rPr>
              <w:t xml:space="preserve"> 31.</w:t>
            </w:r>
            <w:r w:rsidR="00AE3780">
              <w:rPr>
                <w:rFonts w:ascii="Times New Roman" w:hAnsi="Times New Roman" w:cs="Times New Roman"/>
                <w:sz w:val="28"/>
                <w:szCs w:val="28"/>
              </w:rPr>
              <w:t xml:space="preserve"> 08 </w:t>
            </w: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969A5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332" w:type="dxa"/>
          </w:tcPr>
          <w:p w:rsidR="00AA0A46" w:rsidRPr="00856E89" w:rsidRDefault="00AA0A46" w:rsidP="00F2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AA0A46" w:rsidRPr="00856E89" w:rsidRDefault="00AA0A46" w:rsidP="00F2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AA0A46" w:rsidRPr="00856E89" w:rsidRDefault="00AA0A46" w:rsidP="00F2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МБУДО </w:t>
            </w:r>
          </w:p>
          <w:p w:rsidR="00AA0A46" w:rsidRPr="00856E89" w:rsidRDefault="00AA0A46" w:rsidP="00F2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ДШИ №6 г. Смоленска</w:t>
            </w:r>
          </w:p>
          <w:p w:rsidR="00AA0A46" w:rsidRPr="00856E89" w:rsidRDefault="00AA0A46" w:rsidP="00F20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 _________ Г.Н. Шпакова</w:t>
            </w:r>
          </w:p>
          <w:p w:rsidR="00AA0A46" w:rsidRPr="00856E89" w:rsidRDefault="00AA0A46" w:rsidP="00996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69A5">
              <w:rPr>
                <w:rFonts w:ascii="Times New Roman" w:hAnsi="Times New Roman" w:cs="Times New Roman"/>
                <w:sz w:val="28"/>
                <w:szCs w:val="28"/>
              </w:rPr>
              <w:t xml:space="preserve"> 31.08.2021 г. пр. № 35</w:t>
            </w:r>
          </w:p>
        </w:tc>
      </w:tr>
    </w:tbl>
    <w:p w:rsidR="00AA0A46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A46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A46" w:rsidRPr="00856E89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E89">
        <w:rPr>
          <w:rFonts w:ascii="Times New Roman" w:hAnsi="Times New Roman" w:cs="Times New Roman"/>
          <w:b/>
          <w:sz w:val="28"/>
          <w:szCs w:val="28"/>
        </w:rPr>
        <w:t>КАЛЕНДАРНО ТЕМАТИЧЕСКОЕ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E89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:rsidR="00AA0A46" w:rsidRPr="00856E89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r w:rsidRPr="00856E8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Младший хор</w:t>
      </w:r>
      <w:r w:rsidRPr="00856E89">
        <w:rPr>
          <w:rFonts w:ascii="Times New Roman" w:hAnsi="Times New Roman" w:cs="Times New Roman"/>
          <w:b/>
          <w:sz w:val="28"/>
          <w:szCs w:val="28"/>
        </w:rPr>
        <w:t>»</w:t>
      </w:r>
    </w:p>
    <w:p w:rsidR="00AA0A46" w:rsidRPr="00162780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 xml:space="preserve">на </w:t>
      </w:r>
      <w:r w:rsidR="009969A5">
        <w:rPr>
          <w:rFonts w:ascii="Times New Roman" w:hAnsi="Times New Roman" w:cs="Times New Roman"/>
          <w:sz w:val="28"/>
          <w:szCs w:val="28"/>
        </w:rPr>
        <w:t xml:space="preserve"> 2021-2022</w:t>
      </w:r>
      <w:r w:rsidRPr="0016278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162780">
        <w:rPr>
          <w:rFonts w:ascii="Times New Roman" w:hAnsi="Times New Roman" w:cs="Times New Roman"/>
          <w:sz w:val="28"/>
          <w:szCs w:val="28"/>
        </w:rPr>
        <w:t>:</w:t>
      </w:r>
    </w:p>
    <w:p w:rsidR="00AA0A46" w:rsidRPr="00162780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AA0A46" w:rsidRPr="00162780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теоретических дисциплин</w:t>
      </w:r>
    </w:p>
    <w:p w:rsidR="00AA0A46" w:rsidRPr="00162780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ДШИ №6 г. Смоленска</w:t>
      </w:r>
    </w:p>
    <w:p w:rsidR="00AA0A46" w:rsidRPr="00162780" w:rsidRDefault="00AA0A46" w:rsidP="00AA0A4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Сахарова И.А.</w:t>
      </w:r>
    </w:p>
    <w:p w:rsidR="00AA0A46" w:rsidRPr="00162780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46" w:rsidRPr="00162780" w:rsidRDefault="00AA0A46" w:rsidP="00AA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780">
        <w:rPr>
          <w:rFonts w:ascii="Times New Roman" w:hAnsi="Times New Roman" w:cs="Times New Roman"/>
          <w:sz w:val="28"/>
          <w:szCs w:val="28"/>
        </w:rPr>
        <w:t>Смоленск</w:t>
      </w:r>
    </w:p>
    <w:p w:rsidR="00AA0A46" w:rsidRDefault="009969A5" w:rsidP="00AA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bookmarkStart w:id="0" w:name="_GoBack"/>
      <w:bookmarkEnd w:id="0"/>
    </w:p>
    <w:p w:rsidR="00AA0A46" w:rsidRDefault="00AA0A46" w:rsidP="00AA0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A46" w:rsidRDefault="00AA0A46" w:rsidP="00AA0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DA0" w:rsidRDefault="00F14DA0" w:rsidP="00AA0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14DA0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"/>
        <w:gridCol w:w="2518"/>
        <w:gridCol w:w="3597"/>
        <w:gridCol w:w="3123"/>
        <w:gridCol w:w="1713"/>
        <w:gridCol w:w="1200"/>
        <w:gridCol w:w="1786"/>
      </w:tblGrid>
      <w:tr w:rsidR="00162F1D" w:rsidRPr="001536BF" w:rsidTr="00162F1D">
        <w:trPr>
          <w:trHeight w:val="642"/>
        </w:trPr>
        <w:tc>
          <w:tcPr>
            <w:tcW w:w="826" w:type="dxa"/>
            <w:vMerge w:val="restart"/>
          </w:tcPr>
          <w:p w:rsidR="00F14DA0" w:rsidRPr="008E250F" w:rsidRDefault="00F14DA0" w:rsidP="00F20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5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r w:rsidR="008E250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518" w:type="dxa"/>
            <w:vMerge w:val="restart"/>
          </w:tcPr>
          <w:p w:rsidR="00F14DA0" w:rsidRPr="008E250F" w:rsidRDefault="00F14DA0" w:rsidP="00F20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50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597" w:type="dxa"/>
            <w:vMerge w:val="restart"/>
          </w:tcPr>
          <w:p w:rsidR="00F14DA0" w:rsidRPr="008E250F" w:rsidRDefault="00F14DA0" w:rsidP="00F20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50F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3123" w:type="dxa"/>
            <w:vMerge w:val="restart"/>
          </w:tcPr>
          <w:p w:rsidR="00F14DA0" w:rsidRPr="008E250F" w:rsidRDefault="00F14DA0" w:rsidP="00F20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50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материал</w:t>
            </w:r>
          </w:p>
        </w:tc>
        <w:tc>
          <w:tcPr>
            <w:tcW w:w="1713" w:type="dxa"/>
            <w:vMerge w:val="restart"/>
          </w:tcPr>
          <w:p w:rsidR="00F14DA0" w:rsidRPr="008E250F" w:rsidRDefault="005D4FD4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986" w:type="dxa"/>
            <w:gridSpan w:val="2"/>
          </w:tcPr>
          <w:p w:rsidR="00F14DA0" w:rsidRPr="008E250F" w:rsidRDefault="00F14DA0" w:rsidP="00F20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50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162F1D" w:rsidRPr="001536BF" w:rsidTr="00162F1D">
        <w:trPr>
          <w:trHeight w:val="628"/>
        </w:trPr>
        <w:tc>
          <w:tcPr>
            <w:tcW w:w="826" w:type="dxa"/>
            <w:vMerge/>
          </w:tcPr>
          <w:p w:rsidR="00F14DA0" w:rsidRPr="008E250F" w:rsidRDefault="00F14DA0" w:rsidP="00F20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8" w:type="dxa"/>
            <w:vMerge/>
          </w:tcPr>
          <w:p w:rsidR="00F14DA0" w:rsidRPr="008E250F" w:rsidRDefault="00F14DA0" w:rsidP="00F20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7" w:type="dxa"/>
            <w:vMerge/>
          </w:tcPr>
          <w:p w:rsidR="00F14DA0" w:rsidRPr="008E250F" w:rsidRDefault="00F14DA0" w:rsidP="00F20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F14DA0" w:rsidRPr="008E250F" w:rsidRDefault="00F14DA0" w:rsidP="00F20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F14DA0" w:rsidRPr="008E250F" w:rsidRDefault="00F14DA0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</w:tcPr>
          <w:p w:rsidR="00F14DA0" w:rsidRPr="008E250F" w:rsidRDefault="00F14DA0" w:rsidP="00F20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50F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786" w:type="dxa"/>
          </w:tcPr>
          <w:p w:rsidR="00F14DA0" w:rsidRPr="008E250F" w:rsidRDefault="00F14DA0" w:rsidP="00F20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50F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</w:t>
            </w:r>
          </w:p>
        </w:tc>
      </w:tr>
      <w:tr w:rsidR="00162F1D" w:rsidRPr="001536BF" w:rsidTr="00162F1D">
        <w:trPr>
          <w:trHeight w:val="397"/>
        </w:trPr>
        <w:tc>
          <w:tcPr>
            <w:tcW w:w="82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8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Певческая установка</w:t>
            </w:r>
          </w:p>
        </w:tc>
        <w:tc>
          <w:tcPr>
            <w:tcW w:w="3597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пения сидя и стоя. Положение корпуса, головы, артикуляция при пении</w:t>
            </w:r>
          </w:p>
        </w:tc>
        <w:tc>
          <w:tcPr>
            <w:tcW w:w="3123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упражнения; Д. Кабалевский «Песня о школе»</w:t>
            </w:r>
          </w:p>
        </w:tc>
        <w:tc>
          <w:tcPr>
            <w:tcW w:w="1713" w:type="dxa"/>
          </w:tcPr>
          <w:p w:rsidR="00F14DA0" w:rsidRPr="001536BF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1D" w:rsidRPr="001536BF" w:rsidTr="00162F1D">
        <w:trPr>
          <w:trHeight w:val="274"/>
        </w:trPr>
        <w:tc>
          <w:tcPr>
            <w:tcW w:w="82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Одновременный вдох и начало пения</w:t>
            </w:r>
          </w:p>
        </w:tc>
        <w:tc>
          <w:tcPr>
            <w:tcW w:w="3597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Активный, быстрый вдох на сильную долю</w:t>
            </w:r>
          </w:p>
        </w:tc>
        <w:tc>
          <w:tcPr>
            <w:tcW w:w="3123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Д. Кабалевский «Песня о школе»; </w:t>
            </w:r>
            <w:r w:rsidR="007B4298">
              <w:rPr>
                <w:rFonts w:ascii="Times New Roman" w:hAnsi="Times New Roman" w:cs="Times New Roman"/>
                <w:sz w:val="28"/>
                <w:szCs w:val="28"/>
              </w:rPr>
              <w:t>Е. Крылатов «Ябеда-корябеда»</w:t>
            </w:r>
          </w:p>
        </w:tc>
        <w:tc>
          <w:tcPr>
            <w:tcW w:w="1713" w:type="dxa"/>
          </w:tcPr>
          <w:p w:rsidR="00F14DA0" w:rsidRPr="001536BF" w:rsidRDefault="00F14DA0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1D" w:rsidRPr="001536BF" w:rsidTr="00162F1D">
        <w:trPr>
          <w:trHeight w:val="167"/>
        </w:trPr>
        <w:tc>
          <w:tcPr>
            <w:tcW w:w="82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8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Дыхание перед началом пения и голосообразование</w:t>
            </w:r>
          </w:p>
        </w:tc>
        <w:tc>
          <w:tcPr>
            <w:tcW w:w="3597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 через нос («вдыхаем запах любимого цветка»). Стимулирование использования головного резонатора, правильной работы гортани и нижней челюсти.</w:t>
            </w:r>
          </w:p>
        </w:tc>
        <w:tc>
          <w:tcPr>
            <w:tcW w:w="3123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D22C06">
              <w:rPr>
                <w:rFonts w:ascii="Times New Roman" w:hAnsi="Times New Roman" w:cs="Times New Roman"/>
                <w:sz w:val="28"/>
                <w:szCs w:val="28"/>
              </w:rPr>
              <w:t>Е. Крылатов «Ябеда-корябеда»</w:t>
            </w:r>
            <w:r w:rsidR="00162F1D">
              <w:rPr>
                <w:rFonts w:ascii="Times New Roman" w:hAnsi="Times New Roman" w:cs="Times New Roman"/>
                <w:sz w:val="28"/>
                <w:szCs w:val="28"/>
              </w:rPr>
              <w:t>; Д. Кабалевский «Песня о школе»</w:t>
            </w:r>
          </w:p>
        </w:tc>
        <w:tc>
          <w:tcPr>
            <w:tcW w:w="1713" w:type="dxa"/>
          </w:tcPr>
          <w:p w:rsidR="00F14DA0" w:rsidRPr="001536BF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1D" w:rsidRPr="001536BF" w:rsidTr="00162F1D">
        <w:trPr>
          <w:trHeight w:val="184"/>
        </w:trPr>
        <w:tc>
          <w:tcPr>
            <w:tcW w:w="82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Звукообразование</w:t>
            </w:r>
          </w:p>
        </w:tc>
        <w:tc>
          <w:tcPr>
            <w:tcW w:w="3597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естественного голосообразования при непринужденном голосоизвлечении</w:t>
            </w:r>
          </w:p>
        </w:tc>
        <w:tc>
          <w:tcPr>
            <w:tcW w:w="3123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упражнения; Д. Кабалевский «Песня о школе»</w:t>
            </w:r>
            <w:r w:rsidR="00162F1D">
              <w:rPr>
                <w:rFonts w:ascii="Times New Roman" w:hAnsi="Times New Roman" w:cs="Times New Roman"/>
                <w:sz w:val="28"/>
                <w:szCs w:val="28"/>
              </w:rPr>
              <w:t>; Е. Крылатов «Колыбельная медведицы»</w:t>
            </w:r>
          </w:p>
        </w:tc>
        <w:tc>
          <w:tcPr>
            <w:tcW w:w="1713" w:type="dxa"/>
          </w:tcPr>
          <w:p w:rsidR="00F14DA0" w:rsidRPr="001536BF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1D" w:rsidRPr="001536BF" w:rsidTr="00162F1D">
        <w:trPr>
          <w:trHeight w:val="70"/>
        </w:trPr>
        <w:tc>
          <w:tcPr>
            <w:tcW w:w="82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18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Твердая атака</w:t>
            </w:r>
          </w:p>
        </w:tc>
        <w:tc>
          <w:tcPr>
            <w:tcW w:w="3597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атакой звука. Работа над твердым, энергичным звукоизвлечением, при котором связки смыкаются плотно. Пение на стаккато, нон-легато.</w:t>
            </w:r>
          </w:p>
        </w:tc>
        <w:tc>
          <w:tcPr>
            <w:tcW w:w="3123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162F1D">
              <w:rPr>
                <w:rFonts w:ascii="Times New Roman" w:hAnsi="Times New Roman" w:cs="Times New Roman"/>
                <w:sz w:val="28"/>
                <w:szCs w:val="28"/>
              </w:rPr>
              <w:t xml:space="preserve">Е. Крылатов «Ябеда-корябеда»;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Кабалевский «Песня о школе»</w:t>
            </w:r>
            <w:r w:rsidR="00162F1D">
              <w:rPr>
                <w:rFonts w:ascii="Times New Roman" w:hAnsi="Times New Roman" w:cs="Times New Roman"/>
                <w:sz w:val="28"/>
                <w:szCs w:val="28"/>
              </w:rPr>
              <w:t>; Е. Крылатов «Колыбельная медведицы»</w:t>
            </w:r>
          </w:p>
        </w:tc>
        <w:tc>
          <w:tcPr>
            <w:tcW w:w="1713" w:type="dxa"/>
          </w:tcPr>
          <w:p w:rsidR="00F14DA0" w:rsidRPr="001536BF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1D" w:rsidRPr="001536BF" w:rsidTr="00162F1D">
        <w:trPr>
          <w:trHeight w:val="70"/>
        </w:trPr>
        <w:tc>
          <w:tcPr>
            <w:tcW w:w="82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 атака</w:t>
            </w:r>
          </w:p>
        </w:tc>
        <w:tc>
          <w:tcPr>
            <w:tcW w:w="3597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мягким звуком, при котором связки смыкаются менее плотно. Пение на легато</w:t>
            </w:r>
          </w:p>
        </w:tc>
        <w:tc>
          <w:tcPr>
            <w:tcW w:w="3123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8409D2">
              <w:rPr>
                <w:rFonts w:ascii="Times New Roman" w:hAnsi="Times New Roman" w:cs="Times New Roman"/>
                <w:sz w:val="28"/>
                <w:szCs w:val="28"/>
              </w:rPr>
              <w:t>Е. Крылатов «</w:t>
            </w:r>
            <w:r w:rsidR="001F5B22">
              <w:rPr>
                <w:rFonts w:ascii="Times New Roman" w:hAnsi="Times New Roman" w:cs="Times New Roman"/>
                <w:sz w:val="28"/>
                <w:szCs w:val="28"/>
              </w:rPr>
              <w:t>Колыбельная медведицы»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Д. Кабалевский «Песня о школе»</w:t>
            </w:r>
            <w:r w:rsidR="00162F1D">
              <w:rPr>
                <w:rFonts w:ascii="Times New Roman" w:hAnsi="Times New Roman" w:cs="Times New Roman"/>
                <w:sz w:val="28"/>
                <w:szCs w:val="28"/>
              </w:rPr>
              <w:t>; Е. Крылатов «Ябеда-корябеда»</w:t>
            </w:r>
          </w:p>
        </w:tc>
        <w:tc>
          <w:tcPr>
            <w:tcW w:w="1713" w:type="dxa"/>
          </w:tcPr>
          <w:p w:rsidR="00F14DA0" w:rsidRPr="001536BF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1D" w:rsidRPr="001536BF" w:rsidTr="00162F1D">
        <w:trPr>
          <w:trHeight w:val="70"/>
        </w:trPr>
        <w:tc>
          <w:tcPr>
            <w:tcW w:w="82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8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активного унисона, ритмической устойчивости</w:t>
            </w:r>
          </w:p>
        </w:tc>
        <w:tc>
          <w:tcPr>
            <w:tcW w:w="3597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унисоном и ритмической устойчивостью</w:t>
            </w:r>
          </w:p>
        </w:tc>
        <w:tc>
          <w:tcPr>
            <w:tcW w:w="3123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162F1D">
              <w:rPr>
                <w:rFonts w:ascii="Times New Roman" w:hAnsi="Times New Roman" w:cs="Times New Roman"/>
                <w:sz w:val="28"/>
                <w:szCs w:val="28"/>
              </w:rPr>
              <w:t xml:space="preserve">Е. Крылатов «Ябеда-корябеда»; Е. Крылатов «Колыбельная медведицы»;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Кабалевский «Песня о школе»</w:t>
            </w:r>
          </w:p>
        </w:tc>
        <w:tc>
          <w:tcPr>
            <w:tcW w:w="1713" w:type="dxa"/>
          </w:tcPr>
          <w:p w:rsidR="00F14DA0" w:rsidRPr="001536BF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1D" w:rsidRPr="001536BF" w:rsidTr="00162F1D">
        <w:trPr>
          <w:trHeight w:val="70"/>
        </w:trPr>
        <w:tc>
          <w:tcPr>
            <w:tcW w:w="82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A6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эмоциональной и </w:t>
            </w:r>
            <w:r w:rsidRPr="003F7A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творческой свободы </w:t>
            </w:r>
          </w:p>
        </w:tc>
        <w:tc>
          <w:tcPr>
            <w:tcW w:w="3597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над формированием эмоциональной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творческой свободы учащихся</w:t>
            </w:r>
          </w:p>
        </w:tc>
        <w:tc>
          <w:tcPr>
            <w:tcW w:w="3123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Вокально-хоровые упражнения; </w:t>
            </w:r>
            <w:r w:rsidR="00314E1D">
              <w:rPr>
                <w:rFonts w:ascii="Times New Roman" w:hAnsi="Times New Roman" w:cs="Times New Roman"/>
                <w:sz w:val="28"/>
                <w:szCs w:val="28"/>
              </w:rPr>
              <w:t xml:space="preserve">Е. Крылатов </w:t>
            </w:r>
            <w:r w:rsidR="00314E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«Колыбельная медведицы»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314E1D">
              <w:rPr>
                <w:rFonts w:ascii="Times New Roman" w:hAnsi="Times New Roman" w:cs="Times New Roman"/>
                <w:sz w:val="28"/>
                <w:szCs w:val="28"/>
              </w:rPr>
              <w:t>Е. Крылатов «Ябеда-корябеда»</w:t>
            </w:r>
            <w:r w:rsidR="00162F1D">
              <w:rPr>
                <w:rFonts w:ascii="Times New Roman" w:hAnsi="Times New Roman" w:cs="Times New Roman"/>
                <w:sz w:val="28"/>
                <w:szCs w:val="28"/>
              </w:rPr>
              <w:t>; Д. Кабалевский «Песня о школе»</w:t>
            </w:r>
          </w:p>
        </w:tc>
        <w:tc>
          <w:tcPr>
            <w:tcW w:w="1713" w:type="dxa"/>
          </w:tcPr>
          <w:p w:rsidR="00F14DA0" w:rsidRPr="001536BF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0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1D" w:rsidRPr="001536BF" w:rsidTr="00162F1D">
        <w:trPr>
          <w:trHeight w:val="70"/>
        </w:trPr>
        <w:tc>
          <w:tcPr>
            <w:tcW w:w="82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18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урок, урок-концерт</w:t>
            </w:r>
          </w:p>
        </w:tc>
        <w:tc>
          <w:tcPr>
            <w:tcW w:w="3597" w:type="dxa"/>
          </w:tcPr>
          <w:p w:rsidR="00F14DA0" w:rsidRPr="001536BF" w:rsidRDefault="00AD2374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  <w:r w:rsidR="00F14DA0">
              <w:rPr>
                <w:rFonts w:ascii="Times New Roman" w:hAnsi="Times New Roman" w:cs="Times New Roman"/>
                <w:sz w:val="28"/>
                <w:szCs w:val="28"/>
              </w:rPr>
              <w:t>, исполнение произведений, выученных в первой четверти</w:t>
            </w:r>
          </w:p>
        </w:tc>
        <w:tc>
          <w:tcPr>
            <w:tcW w:w="3123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Д. Кабалевский «Песня о школе»; </w:t>
            </w:r>
            <w:r w:rsidR="00314E1D">
              <w:rPr>
                <w:rFonts w:ascii="Times New Roman" w:hAnsi="Times New Roman" w:cs="Times New Roman"/>
                <w:sz w:val="28"/>
                <w:szCs w:val="28"/>
              </w:rPr>
              <w:t>Е. Крылатов «Ябеда-корябеда»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62F1D">
              <w:rPr>
                <w:rFonts w:ascii="Times New Roman" w:hAnsi="Times New Roman" w:cs="Times New Roman"/>
                <w:sz w:val="28"/>
                <w:szCs w:val="28"/>
              </w:rPr>
              <w:t>Е. Крылатов «Колыбельная медведицы»</w:t>
            </w:r>
          </w:p>
        </w:tc>
        <w:tc>
          <w:tcPr>
            <w:tcW w:w="1713" w:type="dxa"/>
          </w:tcPr>
          <w:p w:rsidR="00F14DA0" w:rsidRPr="001536BF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1D" w:rsidRPr="001536BF" w:rsidTr="00162F1D">
        <w:trPr>
          <w:trHeight w:val="330"/>
        </w:trPr>
        <w:tc>
          <w:tcPr>
            <w:tcW w:w="82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8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музыки (фраза, период, куплет)</w:t>
            </w:r>
          </w:p>
        </w:tc>
        <w:tc>
          <w:tcPr>
            <w:tcW w:w="3597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построением (формой) музыки. Членение мелодии на фразы</w:t>
            </w:r>
          </w:p>
        </w:tc>
        <w:tc>
          <w:tcPr>
            <w:tcW w:w="3123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упражнения; М. Глинка «Ты, соловушка, умолкни»</w:t>
            </w:r>
            <w:r w:rsidR="00DF7C9F">
              <w:rPr>
                <w:rFonts w:ascii="Times New Roman" w:hAnsi="Times New Roman" w:cs="Times New Roman"/>
                <w:sz w:val="28"/>
                <w:szCs w:val="28"/>
              </w:rPr>
              <w:t>; Е. Крылатов «Колыбельная медведицы»</w:t>
            </w:r>
          </w:p>
        </w:tc>
        <w:tc>
          <w:tcPr>
            <w:tcW w:w="1713" w:type="dxa"/>
          </w:tcPr>
          <w:p w:rsidR="00F14DA0" w:rsidRPr="001536BF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1D" w:rsidRPr="001536BF" w:rsidTr="00162F1D">
        <w:trPr>
          <w:trHeight w:val="70"/>
        </w:trPr>
        <w:tc>
          <w:tcPr>
            <w:tcW w:w="82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8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виды дыхания</w:t>
            </w:r>
          </w:p>
        </w:tc>
        <w:tc>
          <w:tcPr>
            <w:tcW w:w="3597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различными видами дыхания перед началом пения в зависимости от характера исполняемого произведения. Вдох через нос. Неторопливый,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глубокий и быстрый, активный</w:t>
            </w:r>
          </w:p>
        </w:tc>
        <w:tc>
          <w:tcPr>
            <w:tcW w:w="3123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Вокально-хоровые упражнения; </w:t>
            </w:r>
            <w:r w:rsidR="002E6188">
              <w:rPr>
                <w:rFonts w:ascii="Times New Roman" w:hAnsi="Times New Roman" w:cs="Times New Roman"/>
                <w:sz w:val="28"/>
                <w:szCs w:val="28"/>
              </w:rPr>
              <w:t>Л. Книппер «Почему медведь зимой спит»</w:t>
            </w:r>
            <w:r w:rsidR="00A6213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842FBE">
              <w:rPr>
                <w:rFonts w:ascii="Times New Roman" w:hAnsi="Times New Roman" w:cs="Times New Roman"/>
                <w:sz w:val="28"/>
                <w:szCs w:val="28"/>
              </w:rPr>
              <w:t>В. Шаинский «Дед Мороз»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М. Глинка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«Ты, соловушка, умолкни»</w:t>
            </w:r>
          </w:p>
        </w:tc>
        <w:tc>
          <w:tcPr>
            <w:tcW w:w="1713" w:type="dxa"/>
          </w:tcPr>
          <w:p w:rsidR="00F14DA0" w:rsidRPr="001536BF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0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1D" w:rsidRPr="001536BF" w:rsidTr="00162F1D">
        <w:trPr>
          <w:trHeight w:val="156"/>
        </w:trPr>
        <w:tc>
          <w:tcPr>
            <w:tcW w:w="82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18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дыхания в процессе пения</w:t>
            </w:r>
          </w:p>
        </w:tc>
        <w:tc>
          <w:tcPr>
            <w:tcW w:w="3597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приемы смены дыхания. Короткое и активное дыхание в быстром темпе. Спокойное в медленном</w:t>
            </w:r>
          </w:p>
        </w:tc>
        <w:tc>
          <w:tcPr>
            <w:tcW w:w="3123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2E6188">
              <w:rPr>
                <w:rFonts w:ascii="Times New Roman" w:hAnsi="Times New Roman" w:cs="Times New Roman"/>
                <w:sz w:val="28"/>
                <w:szCs w:val="28"/>
              </w:rPr>
              <w:t>Л. Книппер «Почему медведь зимой спит»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М. Глинка «Ты, соловушка, умолкни»</w:t>
            </w:r>
          </w:p>
        </w:tc>
        <w:tc>
          <w:tcPr>
            <w:tcW w:w="1713" w:type="dxa"/>
          </w:tcPr>
          <w:p w:rsidR="00F14DA0" w:rsidRPr="001536BF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1D" w:rsidRPr="001536BF" w:rsidTr="00162F1D">
        <w:trPr>
          <w:trHeight w:val="70"/>
        </w:trPr>
        <w:tc>
          <w:tcPr>
            <w:tcW w:w="82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18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и согласные в пении</w:t>
            </w:r>
          </w:p>
        </w:tc>
        <w:tc>
          <w:tcPr>
            <w:tcW w:w="3597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гласных и согласных в пении. Напевность гласных. Умение округлять их. Стремление к чистоте звучания. Быстрое и четкое выговаривание согласных</w:t>
            </w:r>
          </w:p>
        </w:tc>
        <w:tc>
          <w:tcPr>
            <w:tcW w:w="3123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2E6188">
              <w:rPr>
                <w:rFonts w:ascii="Times New Roman" w:hAnsi="Times New Roman" w:cs="Times New Roman"/>
                <w:sz w:val="28"/>
                <w:szCs w:val="28"/>
              </w:rPr>
              <w:t>Л. Книппер «Почему медведь зимой спит»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331286">
              <w:rPr>
                <w:rFonts w:ascii="Times New Roman" w:hAnsi="Times New Roman" w:cs="Times New Roman"/>
                <w:sz w:val="28"/>
                <w:szCs w:val="28"/>
              </w:rPr>
              <w:t>В. Шаинский «Дед Мороз»</w:t>
            </w:r>
            <w:r w:rsidR="004A4DDA">
              <w:rPr>
                <w:rFonts w:ascii="Times New Roman" w:hAnsi="Times New Roman" w:cs="Times New Roman"/>
                <w:sz w:val="28"/>
                <w:szCs w:val="28"/>
              </w:rPr>
              <w:t>; Е. Крылатов «Колыбельная медведицы»</w:t>
            </w:r>
          </w:p>
        </w:tc>
        <w:tc>
          <w:tcPr>
            <w:tcW w:w="1713" w:type="dxa"/>
          </w:tcPr>
          <w:p w:rsidR="00F14DA0" w:rsidRPr="001536BF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1D" w:rsidRPr="001536BF" w:rsidTr="00162F1D">
        <w:trPr>
          <w:trHeight w:val="70"/>
        </w:trPr>
        <w:tc>
          <w:tcPr>
            <w:tcW w:w="82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18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Взаимоотношение гласных и согласных в пении</w:t>
            </w:r>
          </w:p>
        </w:tc>
        <w:tc>
          <w:tcPr>
            <w:tcW w:w="3597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напевность, округленностью гласных и четким проговариванием согласных</w:t>
            </w:r>
          </w:p>
        </w:tc>
        <w:tc>
          <w:tcPr>
            <w:tcW w:w="3123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М. Глинка «Ты, соловушка, умолкни»; </w:t>
            </w:r>
            <w:r w:rsidR="00331286">
              <w:rPr>
                <w:rFonts w:ascii="Times New Roman" w:hAnsi="Times New Roman" w:cs="Times New Roman"/>
                <w:sz w:val="28"/>
                <w:szCs w:val="28"/>
              </w:rPr>
              <w:t>В. Шаинский «Дед Мороз»</w:t>
            </w:r>
            <w:r w:rsidR="00633E79">
              <w:rPr>
                <w:rFonts w:ascii="Times New Roman" w:hAnsi="Times New Roman" w:cs="Times New Roman"/>
                <w:sz w:val="28"/>
                <w:szCs w:val="28"/>
              </w:rPr>
              <w:t>; Е. Крылатов «Колыбельная медведицы»</w:t>
            </w:r>
          </w:p>
        </w:tc>
        <w:tc>
          <w:tcPr>
            <w:tcW w:w="1713" w:type="dxa"/>
          </w:tcPr>
          <w:p w:rsidR="00F14DA0" w:rsidRPr="001536BF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1D" w:rsidRPr="001536BF" w:rsidTr="00162F1D">
        <w:trPr>
          <w:trHeight w:val="70"/>
        </w:trPr>
        <w:tc>
          <w:tcPr>
            <w:tcW w:w="82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18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словесного текста и его содержания</w:t>
            </w:r>
          </w:p>
        </w:tc>
        <w:tc>
          <w:tcPr>
            <w:tcW w:w="3597" w:type="dxa"/>
          </w:tcPr>
          <w:p w:rsidR="00F14DA0" w:rsidRPr="00D33ED6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художественным образом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произведения, вытекающим из литературного текста</w:t>
            </w:r>
          </w:p>
        </w:tc>
        <w:tc>
          <w:tcPr>
            <w:tcW w:w="3123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Вокально-хоровые упражнения; </w:t>
            </w:r>
            <w:r w:rsidR="002E6188">
              <w:rPr>
                <w:rFonts w:ascii="Times New Roman" w:hAnsi="Times New Roman" w:cs="Times New Roman"/>
                <w:sz w:val="28"/>
                <w:szCs w:val="28"/>
              </w:rPr>
              <w:t xml:space="preserve">Л. Книппер «Почему </w:t>
            </w:r>
            <w:r w:rsidR="002E6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медведь зимой спит»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331286">
              <w:rPr>
                <w:rFonts w:ascii="Times New Roman" w:hAnsi="Times New Roman" w:cs="Times New Roman"/>
                <w:sz w:val="28"/>
                <w:szCs w:val="28"/>
              </w:rPr>
              <w:t>В. Шаинский «Дед Мороз»</w:t>
            </w:r>
            <w:r w:rsidR="0022606E">
              <w:rPr>
                <w:rFonts w:ascii="Times New Roman" w:hAnsi="Times New Roman" w:cs="Times New Roman"/>
                <w:sz w:val="28"/>
                <w:szCs w:val="28"/>
              </w:rPr>
              <w:t>; Е. Крылатов «Колыбельная медведицы»</w:t>
            </w:r>
          </w:p>
        </w:tc>
        <w:tc>
          <w:tcPr>
            <w:tcW w:w="1713" w:type="dxa"/>
          </w:tcPr>
          <w:p w:rsidR="00F14DA0" w:rsidRPr="001536BF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0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1D" w:rsidRPr="001536BF" w:rsidTr="00162F1D">
        <w:trPr>
          <w:trHeight w:val="70"/>
        </w:trPr>
        <w:tc>
          <w:tcPr>
            <w:tcW w:w="826" w:type="dxa"/>
          </w:tcPr>
          <w:p w:rsidR="00F14DA0" w:rsidRPr="001B23EB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518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урок, урок-концерт</w:t>
            </w:r>
          </w:p>
        </w:tc>
        <w:tc>
          <w:tcPr>
            <w:tcW w:w="3597" w:type="dxa"/>
          </w:tcPr>
          <w:p w:rsidR="00F14DA0" w:rsidRPr="001536BF" w:rsidRDefault="00AD2374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  <w:r w:rsidR="00F14DA0">
              <w:rPr>
                <w:rFonts w:ascii="Times New Roman" w:hAnsi="Times New Roman" w:cs="Times New Roman"/>
                <w:sz w:val="28"/>
                <w:szCs w:val="28"/>
              </w:rPr>
              <w:t>, исполнение произведений, выученных во второй четверти</w:t>
            </w:r>
          </w:p>
        </w:tc>
        <w:tc>
          <w:tcPr>
            <w:tcW w:w="3123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2E6188">
              <w:rPr>
                <w:rFonts w:ascii="Times New Roman" w:hAnsi="Times New Roman" w:cs="Times New Roman"/>
                <w:sz w:val="28"/>
                <w:szCs w:val="28"/>
              </w:rPr>
              <w:t>Л. Книппер «Почему медведь зимой спит»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М. Глинка «Ты, соловушка, умолкни»; </w:t>
            </w:r>
            <w:r w:rsidR="00331286">
              <w:rPr>
                <w:rFonts w:ascii="Times New Roman" w:hAnsi="Times New Roman" w:cs="Times New Roman"/>
                <w:sz w:val="28"/>
                <w:szCs w:val="28"/>
              </w:rPr>
              <w:t>В. Шаинский «Дед Мороз»; Е. Крылатов «Колыбельная медведицы»</w:t>
            </w:r>
          </w:p>
        </w:tc>
        <w:tc>
          <w:tcPr>
            <w:tcW w:w="1713" w:type="dxa"/>
          </w:tcPr>
          <w:p w:rsidR="00F14DA0" w:rsidRPr="001536BF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1D" w:rsidRPr="001536BF" w:rsidTr="00162F1D">
        <w:trPr>
          <w:trHeight w:val="112"/>
        </w:trPr>
        <w:tc>
          <w:tcPr>
            <w:tcW w:w="826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18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певческая позиция</w:t>
            </w:r>
          </w:p>
        </w:tc>
        <w:tc>
          <w:tcPr>
            <w:tcW w:w="3597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навыка дыхания, голосообразования</w:t>
            </w:r>
          </w:p>
        </w:tc>
        <w:tc>
          <w:tcPr>
            <w:tcW w:w="3123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4F26FC">
              <w:rPr>
                <w:rFonts w:ascii="Times New Roman" w:hAnsi="Times New Roman" w:cs="Times New Roman"/>
                <w:sz w:val="28"/>
                <w:szCs w:val="28"/>
              </w:rPr>
              <w:t>Е. Крылатов «Это знает всякий»</w:t>
            </w:r>
            <w:r w:rsidR="00EC2EB0">
              <w:rPr>
                <w:rFonts w:ascii="Times New Roman" w:hAnsi="Times New Roman" w:cs="Times New Roman"/>
                <w:sz w:val="28"/>
                <w:szCs w:val="28"/>
              </w:rPr>
              <w:t>; П. Чайковский «Неаполитанская песенка»</w:t>
            </w:r>
          </w:p>
        </w:tc>
        <w:tc>
          <w:tcPr>
            <w:tcW w:w="1713" w:type="dxa"/>
          </w:tcPr>
          <w:p w:rsidR="00F14DA0" w:rsidRPr="001536BF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1D" w:rsidRPr="001536BF" w:rsidTr="00162F1D">
        <w:trPr>
          <w:trHeight w:val="112"/>
        </w:trPr>
        <w:tc>
          <w:tcPr>
            <w:tcW w:w="826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18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Цепное дыхание. Цезура</w:t>
            </w:r>
          </w:p>
        </w:tc>
        <w:tc>
          <w:tcPr>
            <w:tcW w:w="3597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цепным дыханием, цезурой. Понимание замысла цезуры. Умение слушать ее замирая</w:t>
            </w:r>
          </w:p>
        </w:tc>
        <w:tc>
          <w:tcPr>
            <w:tcW w:w="3123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П. Чайковский «Неаполитанская песенка»; </w:t>
            </w:r>
            <w:r w:rsidR="004F26FC">
              <w:rPr>
                <w:rFonts w:ascii="Times New Roman" w:hAnsi="Times New Roman" w:cs="Times New Roman"/>
                <w:sz w:val="28"/>
                <w:szCs w:val="28"/>
              </w:rPr>
              <w:t>Е. Крылатов «Это знает всякий»</w:t>
            </w:r>
            <w:r w:rsidR="004A0117">
              <w:rPr>
                <w:rFonts w:ascii="Times New Roman" w:hAnsi="Times New Roman" w:cs="Times New Roman"/>
                <w:sz w:val="28"/>
                <w:szCs w:val="28"/>
              </w:rPr>
              <w:t xml:space="preserve">; А. </w:t>
            </w:r>
            <w:r w:rsidR="004A0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Ермолов «Светит солнышко»</w:t>
            </w:r>
          </w:p>
        </w:tc>
        <w:tc>
          <w:tcPr>
            <w:tcW w:w="1713" w:type="dxa"/>
          </w:tcPr>
          <w:p w:rsidR="00F14DA0" w:rsidRPr="001536BF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0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1D" w:rsidRPr="001536BF" w:rsidTr="00162F1D">
        <w:trPr>
          <w:trHeight w:val="64"/>
        </w:trPr>
        <w:tc>
          <w:tcPr>
            <w:tcW w:w="826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518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ударения. Кульминация</w:t>
            </w:r>
          </w:p>
        </w:tc>
        <w:tc>
          <w:tcPr>
            <w:tcW w:w="3597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логическими ударениями, кульминацией</w:t>
            </w:r>
          </w:p>
        </w:tc>
        <w:tc>
          <w:tcPr>
            <w:tcW w:w="3123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П. Чайковский «Неаполитанская песенка»; </w:t>
            </w:r>
            <w:r w:rsidR="00C02DD6">
              <w:rPr>
                <w:rFonts w:ascii="Times New Roman" w:hAnsi="Times New Roman" w:cs="Times New Roman"/>
                <w:sz w:val="28"/>
                <w:szCs w:val="28"/>
              </w:rPr>
              <w:t>А. Ермолов «Светит солнышко»</w:t>
            </w:r>
            <w:r w:rsidR="00036993">
              <w:rPr>
                <w:rFonts w:ascii="Times New Roman" w:hAnsi="Times New Roman" w:cs="Times New Roman"/>
                <w:sz w:val="28"/>
                <w:szCs w:val="28"/>
              </w:rPr>
              <w:t>; Е. Крылатов «Это знает всякий»</w:t>
            </w:r>
          </w:p>
        </w:tc>
        <w:tc>
          <w:tcPr>
            <w:tcW w:w="1713" w:type="dxa"/>
          </w:tcPr>
          <w:p w:rsidR="00F14DA0" w:rsidRPr="001536BF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1D" w:rsidRPr="001536BF" w:rsidTr="00162F1D">
        <w:trPr>
          <w:trHeight w:val="105"/>
        </w:trPr>
        <w:tc>
          <w:tcPr>
            <w:tcW w:w="826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18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Отнесение внутри слова согласных к последующему слогу</w:t>
            </w:r>
          </w:p>
        </w:tc>
        <w:tc>
          <w:tcPr>
            <w:tcW w:w="3597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умения отнести согласный внутри слова к последующему слогу</w:t>
            </w:r>
          </w:p>
        </w:tc>
        <w:tc>
          <w:tcPr>
            <w:tcW w:w="3123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упражнения; П. Чайковский «Неаполитанская песенка»; РНП «Как у нас во садочке»</w:t>
            </w:r>
            <w:r w:rsidR="00DF6888">
              <w:rPr>
                <w:rFonts w:ascii="Times New Roman" w:hAnsi="Times New Roman" w:cs="Times New Roman"/>
                <w:sz w:val="28"/>
                <w:szCs w:val="28"/>
              </w:rPr>
              <w:t>; Е. Крылатов «Это знает всякий»</w:t>
            </w:r>
          </w:p>
        </w:tc>
        <w:tc>
          <w:tcPr>
            <w:tcW w:w="1713" w:type="dxa"/>
          </w:tcPr>
          <w:p w:rsidR="00F14DA0" w:rsidRPr="001536BF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1D" w:rsidRPr="001536BF" w:rsidTr="00162F1D">
        <w:trPr>
          <w:trHeight w:val="112"/>
        </w:trPr>
        <w:tc>
          <w:tcPr>
            <w:tcW w:w="826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18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динамической ровности при произношении текста</w:t>
            </w:r>
          </w:p>
        </w:tc>
        <w:tc>
          <w:tcPr>
            <w:tcW w:w="3597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умения динамически ровного исполнения произведения. Не выделять затакты, окончания, плавно вести динамику к кульминации</w:t>
            </w:r>
          </w:p>
        </w:tc>
        <w:tc>
          <w:tcPr>
            <w:tcW w:w="3123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упражнения; П. Чайковский «Неаполитанская песенка»; РНП «Как у нас во садочке»</w:t>
            </w:r>
            <w:r w:rsidR="005750BB">
              <w:rPr>
                <w:rFonts w:ascii="Times New Roman" w:hAnsi="Times New Roman" w:cs="Times New Roman"/>
                <w:sz w:val="28"/>
                <w:szCs w:val="28"/>
              </w:rPr>
              <w:t>; А. Ермолов «Светит солнышко»</w:t>
            </w:r>
          </w:p>
        </w:tc>
        <w:tc>
          <w:tcPr>
            <w:tcW w:w="1713" w:type="dxa"/>
          </w:tcPr>
          <w:p w:rsidR="00F14DA0" w:rsidRPr="001536BF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1D" w:rsidRPr="001536BF" w:rsidTr="00162F1D">
        <w:trPr>
          <w:trHeight w:val="165"/>
        </w:trPr>
        <w:tc>
          <w:tcPr>
            <w:tcW w:w="826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518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устойчивость при смене темпа. Фермата</w:t>
            </w:r>
          </w:p>
        </w:tc>
        <w:tc>
          <w:tcPr>
            <w:tcW w:w="3597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ускорением, замедлением темпа в разучиваемых произведениях. Изучение понятия «фермата». Отработка ее по руке учителя</w:t>
            </w:r>
          </w:p>
        </w:tc>
        <w:tc>
          <w:tcPr>
            <w:tcW w:w="3123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упражнения; П. Чайковский «Неаполитанская песенка»;</w:t>
            </w:r>
            <w:r w:rsidR="005750BB">
              <w:rPr>
                <w:rFonts w:ascii="Times New Roman" w:hAnsi="Times New Roman" w:cs="Times New Roman"/>
                <w:sz w:val="28"/>
                <w:szCs w:val="28"/>
              </w:rPr>
              <w:t xml:space="preserve"> А. Ермолов «Светит солнышко»; </w:t>
            </w:r>
            <w:r w:rsidR="005750BB" w:rsidRPr="005750BB">
              <w:rPr>
                <w:rFonts w:ascii="Times New Roman" w:hAnsi="Times New Roman" w:cs="Times New Roman"/>
                <w:sz w:val="28"/>
                <w:szCs w:val="28"/>
              </w:rPr>
              <w:t>РНП «Как у нас во садочке»</w:t>
            </w:r>
          </w:p>
        </w:tc>
        <w:tc>
          <w:tcPr>
            <w:tcW w:w="1713" w:type="dxa"/>
          </w:tcPr>
          <w:p w:rsidR="00F14DA0" w:rsidRPr="001536BF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1D" w:rsidRPr="001536BF" w:rsidTr="00162F1D">
        <w:trPr>
          <w:trHeight w:val="150"/>
        </w:trPr>
        <w:tc>
          <w:tcPr>
            <w:tcW w:w="826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18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динамического плана</w:t>
            </w:r>
          </w:p>
        </w:tc>
        <w:tc>
          <w:tcPr>
            <w:tcW w:w="3597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динамикой произведений, вытекающей из литературного текста</w:t>
            </w:r>
          </w:p>
        </w:tc>
        <w:tc>
          <w:tcPr>
            <w:tcW w:w="3123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</w:t>
            </w:r>
            <w:r w:rsidR="00A35333">
              <w:rPr>
                <w:rFonts w:ascii="Times New Roman" w:hAnsi="Times New Roman" w:cs="Times New Roman"/>
                <w:sz w:val="28"/>
                <w:szCs w:val="28"/>
              </w:rPr>
              <w:t>А. Ермолов «Светит 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РНП «Как у нас во садочке»</w:t>
            </w:r>
            <w:r w:rsidR="00A63932">
              <w:rPr>
                <w:rFonts w:ascii="Times New Roman" w:hAnsi="Times New Roman" w:cs="Times New Roman"/>
                <w:sz w:val="28"/>
                <w:szCs w:val="28"/>
              </w:rPr>
              <w:t>; П. Чайковский «Неаполитанская песенка»</w:t>
            </w:r>
            <w:r w:rsidR="005272FE">
              <w:rPr>
                <w:rFonts w:ascii="Times New Roman" w:hAnsi="Times New Roman" w:cs="Times New Roman"/>
                <w:sz w:val="28"/>
                <w:szCs w:val="28"/>
              </w:rPr>
              <w:t>; Е. Крылатов «Это знает всякий»</w:t>
            </w:r>
          </w:p>
        </w:tc>
        <w:tc>
          <w:tcPr>
            <w:tcW w:w="1713" w:type="dxa"/>
          </w:tcPr>
          <w:p w:rsidR="00F14DA0" w:rsidRPr="001536BF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1D" w:rsidRPr="001536BF" w:rsidTr="00162F1D">
        <w:trPr>
          <w:trHeight w:val="127"/>
        </w:trPr>
        <w:tc>
          <w:tcPr>
            <w:tcW w:w="826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18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художественного образа произведения</w:t>
            </w:r>
          </w:p>
        </w:tc>
        <w:tc>
          <w:tcPr>
            <w:tcW w:w="3597" w:type="dxa"/>
          </w:tcPr>
          <w:p w:rsidR="00F14DA0" w:rsidRPr="00181079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художественным образом произведений, вытекающим из литературного текста, динамикой</w:t>
            </w:r>
          </w:p>
        </w:tc>
        <w:tc>
          <w:tcPr>
            <w:tcW w:w="3123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РНП «Как у нас во садочке»; П. Чайковский «Неаполитанская песенка»; </w:t>
            </w:r>
            <w:r w:rsidR="00725A4B">
              <w:rPr>
                <w:rFonts w:ascii="Times New Roman" w:hAnsi="Times New Roman" w:cs="Times New Roman"/>
                <w:sz w:val="28"/>
                <w:szCs w:val="28"/>
              </w:rPr>
              <w:t>А. Ермолов «Светит солнышко»; Е. Крылатов «Это знает всякий»</w:t>
            </w:r>
          </w:p>
        </w:tc>
        <w:tc>
          <w:tcPr>
            <w:tcW w:w="1713" w:type="dxa"/>
          </w:tcPr>
          <w:p w:rsidR="00F14DA0" w:rsidRPr="001536BF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8F" w:rsidRPr="001536BF" w:rsidTr="00162F1D">
        <w:trPr>
          <w:trHeight w:val="142"/>
        </w:trPr>
        <w:tc>
          <w:tcPr>
            <w:tcW w:w="826" w:type="dxa"/>
          </w:tcPr>
          <w:p w:rsidR="00BA248F" w:rsidRDefault="00BA248F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518" w:type="dxa"/>
          </w:tcPr>
          <w:p w:rsidR="00BA248F" w:rsidRDefault="00BA248F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3597" w:type="dxa"/>
          </w:tcPr>
          <w:p w:rsidR="00BA248F" w:rsidRDefault="0012729C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материала, исполнение произведений, выученных в третьей четверти</w:t>
            </w:r>
          </w:p>
        </w:tc>
        <w:tc>
          <w:tcPr>
            <w:tcW w:w="3123" w:type="dxa"/>
          </w:tcPr>
          <w:p w:rsidR="00BA248F" w:rsidRDefault="008C5DB9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упражнения; РНП «Как у нас во садочке»; П. Чайковский «Неаполитанская песенка»;</w:t>
            </w:r>
            <w:r w:rsidR="0045230E">
              <w:rPr>
                <w:rFonts w:ascii="Times New Roman" w:hAnsi="Times New Roman" w:cs="Times New Roman"/>
                <w:sz w:val="28"/>
                <w:szCs w:val="28"/>
              </w:rPr>
              <w:t xml:space="preserve"> А. Ермолов «Светит солнышко»; Е. Крылатов «Это знает всякий»</w:t>
            </w:r>
          </w:p>
        </w:tc>
        <w:tc>
          <w:tcPr>
            <w:tcW w:w="1713" w:type="dxa"/>
          </w:tcPr>
          <w:p w:rsidR="00BA248F" w:rsidRPr="001536BF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BA248F" w:rsidRPr="001536BF" w:rsidRDefault="00BA248F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BA248F" w:rsidRPr="001536BF" w:rsidRDefault="00BA248F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1D" w:rsidRPr="001536BF" w:rsidTr="00162F1D">
        <w:trPr>
          <w:trHeight w:val="142"/>
        </w:trPr>
        <w:tc>
          <w:tcPr>
            <w:tcW w:w="826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7B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урок, урок-концерт</w:t>
            </w:r>
          </w:p>
        </w:tc>
        <w:tc>
          <w:tcPr>
            <w:tcW w:w="3597" w:type="dxa"/>
          </w:tcPr>
          <w:p w:rsidR="00F14DA0" w:rsidRDefault="00487BDE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  <w:r w:rsidR="00F14DA0">
              <w:rPr>
                <w:rFonts w:ascii="Times New Roman" w:hAnsi="Times New Roman" w:cs="Times New Roman"/>
                <w:sz w:val="28"/>
                <w:szCs w:val="28"/>
              </w:rPr>
              <w:t>, исполнение произведений, выученных в третьей четверти</w:t>
            </w:r>
          </w:p>
        </w:tc>
        <w:tc>
          <w:tcPr>
            <w:tcW w:w="3123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упражнения; РНП «Как у нас во садочке»; П. Чайковский «Неаполитанская песенка</w:t>
            </w:r>
            <w:r w:rsidR="00537D10">
              <w:rPr>
                <w:rFonts w:ascii="Times New Roman" w:hAnsi="Times New Roman" w:cs="Times New Roman"/>
                <w:sz w:val="28"/>
                <w:szCs w:val="28"/>
              </w:rPr>
              <w:t>»; А. Ермолов «Светит солнышко»; Е. Крылатов «Это знает всякий»</w:t>
            </w:r>
          </w:p>
        </w:tc>
        <w:tc>
          <w:tcPr>
            <w:tcW w:w="1713" w:type="dxa"/>
          </w:tcPr>
          <w:p w:rsidR="00F14DA0" w:rsidRPr="001536BF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1D" w:rsidRPr="001536BF" w:rsidTr="00162F1D">
        <w:trPr>
          <w:trHeight w:val="105"/>
        </w:trPr>
        <w:tc>
          <w:tcPr>
            <w:tcW w:w="826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D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8" w:type="dxa"/>
          </w:tcPr>
          <w:p w:rsidR="00F14DA0" w:rsidRPr="0038442C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Интонирование произведений в различных видах мажора и минора</w:t>
            </w:r>
          </w:p>
        </w:tc>
        <w:tc>
          <w:tcPr>
            <w:tcW w:w="3597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мажорным и минорным ладами, сопоставлением их в произведении, интонационном осмыслении</w:t>
            </w:r>
          </w:p>
        </w:tc>
        <w:tc>
          <w:tcPr>
            <w:tcW w:w="3123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упражнения; А. Островский «Солнечный круг»</w:t>
            </w:r>
            <w:r w:rsidR="00CD7634">
              <w:rPr>
                <w:rFonts w:ascii="Times New Roman" w:hAnsi="Times New Roman" w:cs="Times New Roman"/>
                <w:sz w:val="28"/>
                <w:szCs w:val="28"/>
              </w:rPr>
              <w:t>; Д. Кабалевский «Наш край»</w:t>
            </w:r>
          </w:p>
        </w:tc>
        <w:tc>
          <w:tcPr>
            <w:tcW w:w="1713" w:type="dxa"/>
          </w:tcPr>
          <w:p w:rsidR="00F14DA0" w:rsidRPr="001536BF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1D" w:rsidRPr="001536BF" w:rsidTr="00162F1D">
        <w:trPr>
          <w:trHeight w:val="97"/>
        </w:trPr>
        <w:tc>
          <w:tcPr>
            <w:tcW w:w="826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3D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Устойчивое интонирование одноголосной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партии при сложном аккомпанементе</w:t>
            </w:r>
          </w:p>
        </w:tc>
        <w:tc>
          <w:tcPr>
            <w:tcW w:w="3597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над интонацией в произведениях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аккордовым аккомпанементом</w:t>
            </w:r>
          </w:p>
        </w:tc>
        <w:tc>
          <w:tcPr>
            <w:tcW w:w="3123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Вокально-хоровые упражнения; А. Островский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«Солнечный круг»; </w:t>
            </w:r>
            <w:r w:rsidR="006705E0">
              <w:rPr>
                <w:rFonts w:ascii="Times New Roman" w:hAnsi="Times New Roman" w:cs="Times New Roman"/>
                <w:sz w:val="28"/>
                <w:szCs w:val="28"/>
              </w:rPr>
              <w:t>Д. Кабалевский «Наш край»</w:t>
            </w:r>
          </w:p>
        </w:tc>
        <w:tc>
          <w:tcPr>
            <w:tcW w:w="1713" w:type="dxa"/>
          </w:tcPr>
          <w:p w:rsidR="00F14DA0" w:rsidRPr="001536BF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0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1D" w:rsidRPr="001536BF" w:rsidTr="00162F1D">
        <w:trPr>
          <w:trHeight w:val="105"/>
        </w:trPr>
        <w:tc>
          <w:tcPr>
            <w:tcW w:w="826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F3D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8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средствами выразительности в произведениях</w:t>
            </w:r>
          </w:p>
        </w:tc>
        <w:tc>
          <w:tcPr>
            <w:tcW w:w="3597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тональным, динамическим планом, ладовой структурой произведения.</w:t>
            </w:r>
          </w:p>
        </w:tc>
        <w:tc>
          <w:tcPr>
            <w:tcW w:w="3123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А. Островский «Солнечный круг»; </w:t>
            </w:r>
            <w:r w:rsidR="00CD7634">
              <w:rPr>
                <w:rFonts w:ascii="Times New Roman" w:hAnsi="Times New Roman" w:cs="Times New Roman"/>
                <w:sz w:val="28"/>
                <w:szCs w:val="28"/>
              </w:rPr>
              <w:t>Д. Кабалевский «Наш край»</w:t>
            </w:r>
            <w:r w:rsidR="00E3472C">
              <w:rPr>
                <w:rFonts w:ascii="Times New Roman" w:hAnsi="Times New Roman" w:cs="Times New Roman"/>
                <w:sz w:val="28"/>
                <w:szCs w:val="28"/>
              </w:rPr>
              <w:t>; Е. Крылатов «Это знает всякий»</w:t>
            </w:r>
          </w:p>
        </w:tc>
        <w:tc>
          <w:tcPr>
            <w:tcW w:w="1713" w:type="dxa"/>
          </w:tcPr>
          <w:p w:rsidR="00F14DA0" w:rsidRPr="001536BF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1D" w:rsidRPr="001536BF" w:rsidTr="00162F1D">
        <w:trPr>
          <w:trHeight w:val="142"/>
        </w:trPr>
        <w:tc>
          <w:tcPr>
            <w:tcW w:w="826" w:type="dxa"/>
          </w:tcPr>
          <w:p w:rsidR="00F14DA0" w:rsidRDefault="00AF3D66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18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литературно-художественных образов в произведениях</w:t>
            </w:r>
          </w:p>
        </w:tc>
        <w:tc>
          <w:tcPr>
            <w:tcW w:w="3597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передачей литературно-художественных образов в произведениях</w:t>
            </w:r>
          </w:p>
        </w:tc>
        <w:tc>
          <w:tcPr>
            <w:tcW w:w="3123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А. Островский «Солнечный круг»; </w:t>
            </w:r>
            <w:r w:rsidR="00117E0C">
              <w:rPr>
                <w:rFonts w:ascii="Times New Roman" w:hAnsi="Times New Roman" w:cs="Times New Roman"/>
                <w:sz w:val="28"/>
                <w:szCs w:val="28"/>
              </w:rPr>
              <w:t>Д. Кабалевский «Наш край»</w:t>
            </w:r>
            <w:r w:rsidR="00E3472C">
              <w:rPr>
                <w:rFonts w:ascii="Times New Roman" w:hAnsi="Times New Roman" w:cs="Times New Roman"/>
                <w:sz w:val="28"/>
                <w:szCs w:val="28"/>
              </w:rPr>
              <w:t>; П. Чайковский «Неаполитанская песенка»</w:t>
            </w:r>
          </w:p>
        </w:tc>
        <w:tc>
          <w:tcPr>
            <w:tcW w:w="1713" w:type="dxa"/>
          </w:tcPr>
          <w:p w:rsidR="00F14DA0" w:rsidRPr="001536BF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1D" w:rsidRPr="001536BF" w:rsidTr="00162F1D">
        <w:trPr>
          <w:trHeight w:val="150"/>
        </w:trPr>
        <w:tc>
          <w:tcPr>
            <w:tcW w:w="826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3D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8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художественным замыслом произведения</w:t>
            </w:r>
          </w:p>
        </w:tc>
        <w:tc>
          <w:tcPr>
            <w:tcW w:w="3597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художественным замыслом произведения </w:t>
            </w:r>
          </w:p>
        </w:tc>
        <w:tc>
          <w:tcPr>
            <w:tcW w:w="3123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А. Островский «Солнечный круг»; </w:t>
            </w:r>
            <w:r w:rsidR="00117E0C">
              <w:rPr>
                <w:rFonts w:ascii="Times New Roman" w:hAnsi="Times New Roman" w:cs="Times New Roman"/>
                <w:sz w:val="28"/>
                <w:szCs w:val="28"/>
              </w:rPr>
              <w:t>Д. Кабалевский «Наш край»</w:t>
            </w:r>
            <w:r w:rsidR="00E3472C">
              <w:rPr>
                <w:rFonts w:ascii="Times New Roman" w:hAnsi="Times New Roman" w:cs="Times New Roman"/>
                <w:sz w:val="28"/>
                <w:szCs w:val="28"/>
              </w:rPr>
              <w:t>; П. Чайковский «Неаполитанская песенка»</w:t>
            </w:r>
          </w:p>
        </w:tc>
        <w:tc>
          <w:tcPr>
            <w:tcW w:w="1713" w:type="dxa"/>
          </w:tcPr>
          <w:p w:rsidR="00F14DA0" w:rsidRPr="001536BF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72C" w:rsidRPr="001536BF" w:rsidTr="00162F1D">
        <w:trPr>
          <w:trHeight w:val="70"/>
        </w:trPr>
        <w:tc>
          <w:tcPr>
            <w:tcW w:w="826" w:type="dxa"/>
          </w:tcPr>
          <w:p w:rsidR="00E3472C" w:rsidRDefault="00E3472C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518" w:type="dxa"/>
          </w:tcPr>
          <w:p w:rsidR="00E3472C" w:rsidRDefault="00E3472C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3597" w:type="dxa"/>
          </w:tcPr>
          <w:p w:rsidR="00E3472C" w:rsidRDefault="00E3472C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материала, исполнение произведений, выученных в четвертой четверти</w:t>
            </w:r>
          </w:p>
        </w:tc>
        <w:tc>
          <w:tcPr>
            <w:tcW w:w="3123" w:type="dxa"/>
          </w:tcPr>
          <w:p w:rsidR="00E3472C" w:rsidRDefault="00E3472C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Вокально-хоровые упражнения; А. Островский «Солнечный круг»; Д. Кабалевский «Наш край»; П. Чайковский «Неаполитанская песенка»; Е. Крылатов «Это знает всякий»</w:t>
            </w:r>
          </w:p>
        </w:tc>
        <w:tc>
          <w:tcPr>
            <w:tcW w:w="1713" w:type="dxa"/>
          </w:tcPr>
          <w:p w:rsidR="00E3472C" w:rsidRPr="001536BF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E3472C" w:rsidRPr="001536BF" w:rsidRDefault="00E3472C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E3472C" w:rsidRPr="001536BF" w:rsidRDefault="00E3472C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1D" w:rsidRPr="001536BF" w:rsidTr="00162F1D">
        <w:trPr>
          <w:trHeight w:val="70"/>
        </w:trPr>
        <w:tc>
          <w:tcPr>
            <w:tcW w:w="826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2F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8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уроку-концерту</w:t>
            </w:r>
          </w:p>
        </w:tc>
        <w:tc>
          <w:tcPr>
            <w:tcW w:w="3597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пройденных произведений</w:t>
            </w:r>
          </w:p>
        </w:tc>
        <w:tc>
          <w:tcPr>
            <w:tcW w:w="3123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П. Чайковский «Неаполитанская песенка»; А. Островский «Солнечный круг»; </w:t>
            </w:r>
            <w:r w:rsidR="00117E0C">
              <w:rPr>
                <w:rFonts w:ascii="Times New Roman" w:hAnsi="Times New Roman" w:cs="Times New Roman"/>
                <w:sz w:val="28"/>
                <w:szCs w:val="28"/>
              </w:rPr>
              <w:t>Д. Кабалевский «Наш край»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3472C">
              <w:rPr>
                <w:rFonts w:ascii="Times New Roman" w:hAnsi="Times New Roman" w:cs="Times New Roman"/>
                <w:sz w:val="28"/>
                <w:szCs w:val="28"/>
              </w:rPr>
              <w:t>Е. Крылатов «Это знает всякий»</w:t>
            </w:r>
          </w:p>
        </w:tc>
        <w:tc>
          <w:tcPr>
            <w:tcW w:w="1713" w:type="dxa"/>
          </w:tcPr>
          <w:p w:rsidR="00F14DA0" w:rsidRPr="001536BF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1D" w:rsidRPr="001536BF" w:rsidTr="00162F1D">
        <w:trPr>
          <w:trHeight w:val="122"/>
        </w:trPr>
        <w:tc>
          <w:tcPr>
            <w:tcW w:w="826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2F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3597" w:type="dxa"/>
          </w:tcPr>
          <w:p w:rsidR="00F14DA0" w:rsidRDefault="00162F1D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контроль, исполнение произведений, выученных в третьей и четвертой четвертях</w:t>
            </w:r>
          </w:p>
        </w:tc>
        <w:tc>
          <w:tcPr>
            <w:tcW w:w="3123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Вокально-хоровые упражнения; П. Чайковский «Неаполитанская песенка»; А. Островский «Солнечный круг»; </w:t>
            </w:r>
            <w:r w:rsidR="00117E0C">
              <w:rPr>
                <w:rFonts w:ascii="Times New Roman" w:hAnsi="Times New Roman" w:cs="Times New Roman"/>
                <w:sz w:val="28"/>
                <w:szCs w:val="28"/>
              </w:rPr>
              <w:t xml:space="preserve">Д. Кабалевский «Наш </w:t>
            </w:r>
            <w:r w:rsidR="00117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3472C">
              <w:rPr>
                <w:rFonts w:ascii="Times New Roman" w:hAnsi="Times New Roman" w:cs="Times New Roman"/>
                <w:sz w:val="28"/>
                <w:szCs w:val="28"/>
              </w:rPr>
              <w:t>Е. Крылатов «Это знает всякий»</w:t>
            </w:r>
          </w:p>
        </w:tc>
        <w:tc>
          <w:tcPr>
            <w:tcW w:w="1713" w:type="dxa"/>
          </w:tcPr>
          <w:p w:rsidR="00F14DA0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00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1D" w:rsidRPr="001536BF" w:rsidTr="00162F1D">
        <w:trPr>
          <w:trHeight w:val="164"/>
        </w:trPr>
        <w:tc>
          <w:tcPr>
            <w:tcW w:w="826" w:type="dxa"/>
          </w:tcPr>
          <w:p w:rsidR="00F14DA0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162F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8" w:type="dxa"/>
          </w:tcPr>
          <w:p w:rsidR="00F14DA0" w:rsidRDefault="00162F1D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Урок-концерт</w:t>
            </w:r>
          </w:p>
        </w:tc>
        <w:tc>
          <w:tcPr>
            <w:tcW w:w="3597" w:type="dxa"/>
          </w:tcPr>
          <w:p w:rsidR="00F14DA0" w:rsidRDefault="00162F1D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Урок-концерт для родителей</w:t>
            </w:r>
          </w:p>
        </w:tc>
        <w:tc>
          <w:tcPr>
            <w:tcW w:w="3123" w:type="dxa"/>
          </w:tcPr>
          <w:p w:rsidR="00F14DA0" w:rsidRDefault="00162F1D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Чайковский «Неаполитанская песенка»; А. Островский «Солнечный круг»; Д. Кабалевский «Наш край»; Е. Крылатов «Это знает всякий»</w:t>
            </w:r>
          </w:p>
        </w:tc>
        <w:tc>
          <w:tcPr>
            <w:tcW w:w="1713" w:type="dxa"/>
          </w:tcPr>
          <w:p w:rsidR="00F14DA0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F14DA0" w:rsidRPr="001536BF" w:rsidRDefault="00F14DA0" w:rsidP="00F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1D" w:rsidRPr="001536BF" w:rsidTr="004F0B25">
        <w:trPr>
          <w:trHeight w:val="164"/>
        </w:trPr>
        <w:tc>
          <w:tcPr>
            <w:tcW w:w="10064" w:type="dxa"/>
            <w:gridSpan w:val="4"/>
          </w:tcPr>
          <w:p w:rsidR="00162F1D" w:rsidRDefault="00162F1D" w:rsidP="00162F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F1D"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4699" w:type="dxa"/>
            <w:gridSpan w:val="3"/>
          </w:tcPr>
          <w:p w:rsidR="00162F1D" w:rsidRPr="001536BF" w:rsidRDefault="00162F1D" w:rsidP="0016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F14DA0" w:rsidRDefault="00F14DA0" w:rsidP="00AA0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F3D" w:rsidRPr="00164FAF" w:rsidRDefault="005A5F3D" w:rsidP="00164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5F3D" w:rsidRPr="00164FAF" w:rsidSect="00F14D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17D" w:rsidRDefault="0088117D" w:rsidP="00164FAF">
      <w:pPr>
        <w:spacing w:after="0" w:line="240" w:lineRule="auto"/>
      </w:pPr>
      <w:r>
        <w:separator/>
      </w:r>
    </w:p>
  </w:endnote>
  <w:endnote w:type="continuationSeparator" w:id="0">
    <w:p w:rsidR="0088117D" w:rsidRDefault="0088117D" w:rsidP="0016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520972885"/>
      <w:docPartObj>
        <w:docPartGallery w:val="Page Numbers (Bottom of Page)"/>
        <w:docPartUnique/>
      </w:docPartObj>
    </w:sdtPr>
    <w:sdtEndPr/>
    <w:sdtContent>
      <w:p w:rsidR="00164FAF" w:rsidRPr="00164FAF" w:rsidRDefault="00164FAF">
        <w:pPr>
          <w:pStyle w:val="a5"/>
          <w:jc w:val="right"/>
          <w:rPr>
            <w:rFonts w:ascii="Times New Roman" w:hAnsi="Times New Roman" w:cs="Times New Roman"/>
          </w:rPr>
        </w:pPr>
        <w:r w:rsidRPr="00164FAF">
          <w:rPr>
            <w:rFonts w:ascii="Times New Roman" w:hAnsi="Times New Roman" w:cs="Times New Roman"/>
          </w:rPr>
          <w:fldChar w:fldCharType="begin"/>
        </w:r>
        <w:r w:rsidRPr="00164FAF">
          <w:rPr>
            <w:rFonts w:ascii="Times New Roman" w:hAnsi="Times New Roman" w:cs="Times New Roman"/>
          </w:rPr>
          <w:instrText>PAGE   \* MERGEFORMAT</w:instrText>
        </w:r>
        <w:r w:rsidRPr="00164FAF">
          <w:rPr>
            <w:rFonts w:ascii="Times New Roman" w:hAnsi="Times New Roman" w:cs="Times New Roman"/>
          </w:rPr>
          <w:fldChar w:fldCharType="separate"/>
        </w:r>
        <w:r w:rsidR="009969A5">
          <w:rPr>
            <w:rFonts w:ascii="Times New Roman" w:hAnsi="Times New Roman" w:cs="Times New Roman"/>
            <w:noProof/>
          </w:rPr>
          <w:t>1</w:t>
        </w:r>
        <w:r w:rsidRPr="00164FAF">
          <w:rPr>
            <w:rFonts w:ascii="Times New Roman" w:hAnsi="Times New Roman" w:cs="Times New Roman"/>
          </w:rPr>
          <w:fldChar w:fldCharType="end"/>
        </w:r>
      </w:p>
    </w:sdtContent>
  </w:sdt>
  <w:p w:rsidR="00164FAF" w:rsidRPr="00164FAF" w:rsidRDefault="00164FAF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17D" w:rsidRDefault="0088117D" w:rsidP="00164FAF">
      <w:pPr>
        <w:spacing w:after="0" w:line="240" w:lineRule="auto"/>
      </w:pPr>
      <w:r>
        <w:separator/>
      </w:r>
    </w:p>
  </w:footnote>
  <w:footnote w:type="continuationSeparator" w:id="0">
    <w:p w:rsidR="0088117D" w:rsidRDefault="0088117D" w:rsidP="00164F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46"/>
    <w:rsid w:val="00036993"/>
    <w:rsid w:val="000B62E0"/>
    <w:rsid w:val="000E37A9"/>
    <w:rsid w:val="00102F8C"/>
    <w:rsid w:val="00117E0C"/>
    <w:rsid w:val="0012729C"/>
    <w:rsid w:val="00162F1D"/>
    <w:rsid w:val="00164FAF"/>
    <w:rsid w:val="001F5B22"/>
    <w:rsid w:val="0022606E"/>
    <w:rsid w:val="002E6188"/>
    <w:rsid w:val="00314E1D"/>
    <w:rsid w:val="00331286"/>
    <w:rsid w:val="003D38BE"/>
    <w:rsid w:val="0045230E"/>
    <w:rsid w:val="00487BDE"/>
    <w:rsid w:val="004A0117"/>
    <w:rsid w:val="004A4DDA"/>
    <w:rsid w:val="004F215E"/>
    <w:rsid w:val="004F26FC"/>
    <w:rsid w:val="005272FE"/>
    <w:rsid w:val="00537D10"/>
    <w:rsid w:val="005750BB"/>
    <w:rsid w:val="005A5F3D"/>
    <w:rsid w:val="005D4FD4"/>
    <w:rsid w:val="00633E79"/>
    <w:rsid w:val="006705E0"/>
    <w:rsid w:val="00725A4B"/>
    <w:rsid w:val="007B4298"/>
    <w:rsid w:val="008409D2"/>
    <w:rsid w:val="00842FBE"/>
    <w:rsid w:val="0088117D"/>
    <w:rsid w:val="008C5DB9"/>
    <w:rsid w:val="008E250F"/>
    <w:rsid w:val="009969A5"/>
    <w:rsid w:val="009C0B9B"/>
    <w:rsid w:val="00A35333"/>
    <w:rsid w:val="00A62132"/>
    <w:rsid w:val="00A63932"/>
    <w:rsid w:val="00AA0A46"/>
    <w:rsid w:val="00AD2374"/>
    <w:rsid w:val="00AE3780"/>
    <w:rsid w:val="00AF3D66"/>
    <w:rsid w:val="00B519B0"/>
    <w:rsid w:val="00BA248F"/>
    <w:rsid w:val="00C02DD6"/>
    <w:rsid w:val="00C832D3"/>
    <w:rsid w:val="00CD7634"/>
    <w:rsid w:val="00D22C06"/>
    <w:rsid w:val="00DF6888"/>
    <w:rsid w:val="00DF7C9F"/>
    <w:rsid w:val="00E3472C"/>
    <w:rsid w:val="00EC2EB0"/>
    <w:rsid w:val="00F1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0105"/>
  <w15:chartTrackingRefBased/>
  <w15:docId w15:val="{CAC89592-CB0F-4448-9345-04AA4DFD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FAF"/>
  </w:style>
  <w:style w:type="paragraph" w:styleId="a5">
    <w:name w:val="footer"/>
    <w:basedOn w:val="a"/>
    <w:link w:val="a6"/>
    <w:uiPriority w:val="99"/>
    <w:unhideWhenUsed/>
    <w:rsid w:val="00164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FAF"/>
  </w:style>
  <w:style w:type="table" w:styleId="a7">
    <w:name w:val="Table Grid"/>
    <w:basedOn w:val="a1"/>
    <w:uiPriority w:val="39"/>
    <w:rsid w:val="00AA0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&#1053;&#1072;&#1089;&#1090;&#1088;&#1072;&#1080;&#1074;&#1072;&#1077;&#1084;&#1099;&#1077;%20&#1096;&#1072;&#1073;&#1083;&#1086;&#1085;&#1099;%20Office\Doc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33D6C-720B-49E4-9F82-0D2F57A2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</TotalTime>
  <Pages>12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Сахаров</dc:creator>
  <cp:keywords/>
  <dc:description/>
  <cp:lastModifiedBy>Ольга</cp:lastModifiedBy>
  <cp:revision>2</cp:revision>
  <dcterms:created xsi:type="dcterms:W3CDTF">2021-11-11T08:22:00Z</dcterms:created>
  <dcterms:modified xsi:type="dcterms:W3CDTF">2021-11-11T08:22:00Z</dcterms:modified>
</cp:coreProperties>
</file>