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780" w:rsidRPr="00856E89" w:rsidRDefault="00162780" w:rsidP="00162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162780" w:rsidRPr="00856E89" w:rsidRDefault="00162780" w:rsidP="00162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«Детская школа искусств №6» города Смоленска</w:t>
      </w:r>
    </w:p>
    <w:p w:rsidR="00162780" w:rsidRPr="00856E89" w:rsidRDefault="00162780" w:rsidP="00162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780" w:rsidRPr="00856E89" w:rsidRDefault="00162780" w:rsidP="0016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-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6"/>
        <w:gridCol w:w="2332"/>
        <w:gridCol w:w="3507"/>
      </w:tblGrid>
      <w:tr w:rsidR="00162780" w:rsidRPr="00856E89" w:rsidTr="00162780">
        <w:tc>
          <w:tcPr>
            <w:tcW w:w="3506" w:type="dxa"/>
          </w:tcPr>
          <w:p w:rsidR="00162780" w:rsidRPr="00856E89" w:rsidRDefault="00162780" w:rsidP="0016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162780" w:rsidRPr="00856E89" w:rsidRDefault="00162780" w:rsidP="0016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педагогического совета </w:t>
            </w:r>
          </w:p>
          <w:p w:rsidR="00162780" w:rsidRPr="00856E89" w:rsidRDefault="00162780" w:rsidP="0016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6156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2780" w:rsidRPr="00856E89" w:rsidRDefault="00162780" w:rsidP="0016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1567F" w:rsidRPr="0061567F">
              <w:rPr>
                <w:rFonts w:ascii="Times New Roman" w:hAnsi="Times New Roman" w:cs="Times New Roman"/>
                <w:sz w:val="28"/>
                <w:szCs w:val="28"/>
              </w:rPr>
              <w:t>«30» 08 2018 г.</w:t>
            </w:r>
          </w:p>
        </w:tc>
        <w:tc>
          <w:tcPr>
            <w:tcW w:w="2332" w:type="dxa"/>
          </w:tcPr>
          <w:p w:rsidR="00162780" w:rsidRPr="00856E89" w:rsidRDefault="00162780" w:rsidP="00162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</w:tcPr>
          <w:p w:rsidR="00162780" w:rsidRPr="00856E89" w:rsidRDefault="00162780" w:rsidP="00162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162780" w:rsidRPr="00856E89" w:rsidRDefault="00162780" w:rsidP="00162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МБУДО </w:t>
            </w:r>
          </w:p>
          <w:p w:rsidR="00162780" w:rsidRPr="00856E89" w:rsidRDefault="00162780" w:rsidP="00162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>ДШИ №6 г. Смоленска</w:t>
            </w:r>
          </w:p>
          <w:p w:rsidR="00162780" w:rsidRPr="00856E89" w:rsidRDefault="00162780" w:rsidP="00162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 _________ Г.Н. </w:t>
            </w:r>
            <w:proofErr w:type="spellStart"/>
            <w:r w:rsidRPr="00856E89">
              <w:rPr>
                <w:rFonts w:ascii="Times New Roman" w:hAnsi="Times New Roman" w:cs="Times New Roman"/>
                <w:sz w:val="28"/>
                <w:szCs w:val="28"/>
              </w:rPr>
              <w:t>Шпакова</w:t>
            </w:r>
            <w:proofErr w:type="spellEnd"/>
          </w:p>
          <w:p w:rsidR="00162780" w:rsidRPr="00856E89" w:rsidRDefault="00162780" w:rsidP="00162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1567F" w:rsidRPr="0061567F">
              <w:rPr>
                <w:rFonts w:ascii="Times New Roman" w:hAnsi="Times New Roman" w:cs="Times New Roman"/>
                <w:sz w:val="28"/>
                <w:szCs w:val="28"/>
              </w:rPr>
              <w:t>«30» 08 2018 г.</w:t>
            </w:r>
          </w:p>
        </w:tc>
      </w:tr>
    </w:tbl>
    <w:p w:rsidR="00162780" w:rsidRDefault="00162780" w:rsidP="0016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80" w:rsidRDefault="00162780" w:rsidP="0016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780" w:rsidRDefault="00162780" w:rsidP="0016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80" w:rsidRDefault="00162780" w:rsidP="00162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780" w:rsidRPr="00856E89" w:rsidRDefault="00162780" w:rsidP="00162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E89">
        <w:rPr>
          <w:rFonts w:ascii="Times New Roman" w:hAnsi="Times New Roman" w:cs="Times New Roman"/>
          <w:b/>
          <w:sz w:val="28"/>
          <w:szCs w:val="28"/>
        </w:rPr>
        <w:t>КАЛЕНДАРНО ТЕМАТИЧЕСКОЕ</w:t>
      </w:r>
      <w:r w:rsidR="00856E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E89">
        <w:rPr>
          <w:rFonts w:ascii="Times New Roman" w:hAnsi="Times New Roman" w:cs="Times New Roman"/>
          <w:b/>
          <w:sz w:val="28"/>
          <w:szCs w:val="28"/>
        </w:rPr>
        <w:t>ПЛАНИРОВАНИЕ</w:t>
      </w:r>
    </w:p>
    <w:p w:rsidR="00162780" w:rsidRPr="00856E89" w:rsidRDefault="00162780" w:rsidP="00162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 xml:space="preserve">по учебному предмету </w:t>
      </w:r>
      <w:r w:rsidRPr="00856E89">
        <w:rPr>
          <w:rFonts w:ascii="Times New Roman" w:hAnsi="Times New Roman" w:cs="Times New Roman"/>
          <w:b/>
          <w:sz w:val="28"/>
          <w:szCs w:val="28"/>
        </w:rPr>
        <w:t>«Слушание музыки»</w:t>
      </w:r>
    </w:p>
    <w:p w:rsidR="00162780" w:rsidRPr="00162780" w:rsidRDefault="008F7DC6" w:rsidP="00162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2780" w:rsidRPr="00162780">
        <w:rPr>
          <w:rFonts w:ascii="Times New Roman" w:hAnsi="Times New Roman" w:cs="Times New Roman"/>
          <w:sz w:val="28"/>
          <w:szCs w:val="28"/>
        </w:rPr>
        <w:t xml:space="preserve"> </w:t>
      </w:r>
      <w:r w:rsidR="00DF531E" w:rsidRPr="00DF531E">
        <w:rPr>
          <w:rFonts w:ascii="Times New Roman" w:hAnsi="Times New Roman" w:cs="Times New Roman"/>
          <w:sz w:val="28"/>
          <w:szCs w:val="28"/>
        </w:rPr>
        <w:t>год обучения</w:t>
      </w:r>
    </w:p>
    <w:p w:rsidR="00162780" w:rsidRPr="00162780" w:rsidRDefault="00162780" w:rsidP="00162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>на 201</w:t>
      </w:r>
      <w:r w:rsidR="0061567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- 201</w:t>
      </w:r>
      <w:r w:rsidR="0061567F">
        <w:rPr>
          <w:rFonts w:ascii="Times New Roman" w:hAnsi="Times New Roman" w:cs="Times New Roman"/>
          <w:sz w:val="28"/>
          <w:szCs w:val="28"/>
        </w:rPr>
        <w:t>9</w:t>
      </w:r>
      <w:r w:rsidRPr="0016278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62780" w:rsidRDefault="00162780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856E89" w:rsidRDefault="00856E89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856E89" w:rsidRDefault="00856E89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856E89" w:rsidRDefault="00856E89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856E89" w:rsidRDefault="00856E89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856E89" w:rsidRDefault="00856E89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856E89" w:rsidRDefault="00856E89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856E89" w:rsidRDefault="00856E89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162780" w:rsidRPr="00162780" w:rsidRDefault="00856E89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="00162780" w:rsidRPr="00162780">
        <w:rPr>
          <w:rFonts w:ascii="Times New Roman" w:hAnsi="Times New Roman" w:cs="Times New Roman"/>
          <w:sz w:val="28"/>
          <w:szCs w:val="28"/>
        </w:rPr>
        <w:t>:</w:t>
      </w:r>
    </w:p>
    <w:p w:rsidR="00162780" w:rsidRPr="00162780" w:rsidRDefault="00162780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 xml:space="preserve">преподаватель </w:t>
      </w:r>
    </w:p>
    <w:p w:rsidR="00162780" w:rsidRPr="00162780" w:rsidRDefault="00162780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>теоретических дисциплин</w:t>
      </w:r>
    </w:p>
    <w:p w:rsidR="00162780" w:rsidRPr="00162780" w:rsidRDefault="00162780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>ДШИ №6 г. Смоленска</w:t>
      </w:r>
    </w:p>
    <w:p w:rsidR="00162780" w:rsidRPr="00162780" w:rsidRDefault="00162780" w:rsidP="00856E89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>Сахарова И.А.</w:t>
      </w:r>
    </w:p>
    <w:p w:rsidR="00162780" w:rsidRPr="00162780" w:rsidRDefault="00162780" w:rsidP="0016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80" w:rsidRPr="00162780" w:rsidRDefault="00162780" w:rsidP="0016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80" w:rsidRPr="00162780" w:rsidRDefault="00162780" w:rsidP="0016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80" w:rsidRPr="00162780" w:rsidRDefault="00162780" w:rsidP="0016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80" w:rsidRPr="00162780" w:rsidRDefault="00162780" w:rsidP="0016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80" w:rsidRPr="00162780" w:rsidRDefault="00162780" w:rsidP="0016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80" w:rsidRPr="00162780" w:rsidRDefault="00162780" w:rsidP="0016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80" w:rsidRPr="00162780" w:rsidRDefault="00162780" w:rsidP="00162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80" w:rsidRPr="00162780" w:rsidRDefault="00162780" w:rsidP="00856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>Смоленск</w:t>
      </w:r>
    </w:p>
    <w:p w:rsidR="00162780" w:rsidRDefault="00162780" w:rsidP="00856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>201</w:t>
      </w:r>
      <w:r w:rsidR="0061567F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</w:p>
    <w:p w:rsidR="00856E89" w:rsidRDefault="00856E89" w:rsidP="0085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E89" w:rsidRDefault="00856E89" w:rsidP="0085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E89" w:rsidRDefault="00856E89" w:rsidP="0085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"/>
        <w:gridCol w:w="4031"/>
        <w:gridCol w:w="1720"/>
        <w:gridCol w:w="1148"/>
        <w:gridCol w:w="1786"/>
      </w:tblGrid>
      <w:tr w:rsidR="000F6F7C" w:rsidRPr="001536BF" w:rsidTr="00EF7435">
        <w:trPr>
          <w:trHeight w:val="390"/>
        </w:trPr>
        <w:tc>
          <w:tcPr>
            <w:tcW w:w="954" w:type="dxa"/>
            <w:vMerge w:val="restart"/>
          </w:tcPr>
          <w:p w:rsidR="00856E89" w:rsidRP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4031" w:type="dxa"/>
            <w:vMerge w:val="restart"/>
          </w:tcPr>
          <w:p w:rsidR="00856E89" w:rsidRP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720" w:type="dxa"/>
            <w:vMerge w:val="restart"/>
          </w:tcPr>
          <w:p w:rsidR="00856E89" w:rsidRP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934" w:type="dxa"/>
            <w:gridSpan w:val="2"/>
          </w:tcPr>
          <w:p w:rsidR="00856E89" w:rsidRP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0F6F7C" w:rsidRPr="001536BF" w:rsidTr="00EF7435">
        <w:trPr>
          <w:trHeight w:val="322"/>
        </w:trPr>
        <w:tc>
          <w:tcPr>
            <w:tcW w:w="954" w:type="dxa"/>
            <w:vMerge/>
          </w:tcPr>
          <w:p w:rsidR="00856E89" w:rsidRP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1" w:type="dxa"/>
            <w:vMerge/>
          </w:tcPr>
          <w:p w:rsidR="00856E89" w:rsidRP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0" w:type="dxa"/>
            <w:vMerge/>
          </w:tcPr>
          <w:p w:rsidR="00856E89" w:rsidRP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856E89" w:rsidRP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786" w:type="dxa"/>
          </w:tcPr>
          <w:p w:rsidR="00856E89" w:rsidRP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</w:t>
            </w:r>
          </w:p>
        </w:tc>
      </w:tr>
      <w:tr w:rsidR="000F6F7C" w:rsidRPr="001536BF" w:rsidTr="00EF7435">
        <w:trPr>
          <w:trHeight w:val="315"/>
        </w:trPr>
        <w:tc>
          <w:tcPr>
            <w:tcW w:w="4985" w:type="dxa"/>
            <w:gridSpan w:val="2"/>
          </w:tcPr>
          <w:p w:rsidR="001F6FBC" w:rsidRPr="001F6FBC" w:rsidRDefault="00152DD0" w:rsidP="001F6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856E89" w:rsidRPr="001536BF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r w:rsidR="001F6FBC" w:rsidRPr="001F6FBC">
              <w:rPr>
                <w:rFonts w:ascii="Times New Roman" w:hAnsi="Times New Roman" w:cs="Times New Roman"/>
                <w:sz w:val="28"/>
                <w:szCs w:val="28"/>
              </w:rPr>
              <w:t>Народное творчество.</w:t>
            </w:r>
          </w:p>
          <w:p w:rsidR="001F6FBC" w:rsidRPr="001F6FBC" w:rsidRDefault="001F6FBC" w:rsidP="001F6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Годовой круг календарных праздников.</w:t>
            </w:r>
          </w:p>
          <w:p w:rsidR="00856E89" w:rsidRPr="001536BF" w:rsidRDefault="001F6FBC" w:rsidP="003D6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Календарные песни.</w:t>
            </w:r>
            <w:r w:rsidR="003D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Традиции, обычаи разных народов.</w:t>
            </w:r>
            <w:r w:rsidR="003D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Особенности бытования и сочинения народных песен.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Одна модель и много вариантов песен («Во саду ли», «У медведя во бору»).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Народный календарь - совокупность духовной жизни народа. Соединение в нем праздников земледельческого, православного и современного государственного календаря.</w:t>
            </w:r>
            <w:r w:rsidR="003D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 и обряды матушки Осенины. </w:t>
            </w:r>
            <w:proofErr w:type="spellStart"/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Жнивные</w:t>
            </w:r>
            <w:proofErr w:type="spellEnd"/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, игровые, шуточные, величальные (свадебные) песни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 часа)</w:t>
            </w:r>
          </w:p>
        </w:tc>
        <w:tc>
          <w:tcPr>
            <w:tcW w:w="1720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383"/>
        </w:trPr>
        <w:tc>
          <w:tcPr>
            <w:tcW w:w="954" w:type="dxa"/>
          </w:tcPr>
          <w:p w:rsidR="00856E89" w:rsidRPr="001536BF" w:rsidRDefault="00C86E67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1" w:type="dxa"/>
          </w:tcPr>
          <w:p w:rsidR="008E743E" w:rsidRPr="008E743E" w:rsidRDefault="008E743E" w:rsidP="008E7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43E">
              <w:rPr>
                <w:rFonts w:ascii="Times New Roman" w:hAnsi="Times New Roman" w:cs="Times New Roman"/>
                <w:sz w:val="28"/>
                <w:szCs w:val="28"/>
              </w:rPr>
              <w:t>Народное творчество.</w:t>
            </w:r>
            <w:r w:rsidR="003D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43E">
              <w:rPr>
                <w:rFonts w:ascii="Times New Roman" w:hAnsi="Times New Roman" w:cs="Times New Roman"/>
                <w:sz w:val="28"/>
                <w:szCs w:val="28"/>
              </w:rPr>
              <w:t>Годовой круг календарных праздников.</w:t>
            </w:r>
          </w:p>
          <w:p w:rsidR="00856E89" w:rsidRPr="001536BF" w:rsidRDefault="008E743E" w:rsidP="008E7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743E">
              <w:rPr>
                <w:rFonts w:ascii="Times New Roman" w:hAnsi="Times New Roman" w:cs="Times New Roman"/>
                <w:sz w:val="28"/>
                <w:szCs w:val="28"/>
              </w:rPr>
              <w:t>Календарные песни.</w:t>
            </w:r>
            <w:r w:rsidR="003D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856E89" w:rsidRPr="001536BF" w:rsidRDefault="00C86E67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01F" w:rsidRPr="001536BF" w:rsidTr="00EF7435">
        <w:trPr>
          <w:trHeight w:val="383"/>
        </w:trPr>
        <w:tc>
          <w:tcPr>
            <w:tcW w:w="954" w:type="dxa"/>
          </w:tcPr>
          <w:p w:rsidR="00FE701F" w:rsidRPr="001536BF" w:rsidRDefault="00C86E67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1" w:type="dxa"/>
          </w:tcPr>
          <w:p w:rsidR="00FE701F" w:rsidRPr="00646697" w:rsidRDefault="003D6E7D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7D">
              <w:rPr>
                <w:rFonts w:ascii="Times New Roman" w:hAnsi="Times New Roman" w:cs="Times New Roman"/>
                <w:sz w:val="28"/>
                <w:szCs w:val="28"/>
              </w:rPr>
              <w:t>Традиции, обычаи разных народов.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Особенности бытования и сочинения народных песен.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Одна модель и много вариантов песен («Во саду ли», «У медведя во бору»).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Народный календарь - совокупность духовной жизни народа. Соединение в нем праздников земледельческого, православного и современного государственного календаря.</w:t>
            </w:r>
          </w:p>
        </w:tc>
        <w:tc>
          <w:tcPr>
            <w:tcW w:w="1720" w:type="dxa"/>
          </w:tcPr>
          <w:p w:rsidR="00FE701F" w:rsidRPr="001536BF" w:rsidRDefault="00C86E67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FE701F" w:rsidRPr="001536BF" w:rsidRDefault="00FE701F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E701F" w:rsidRPr="001536BF" w:rsidRDefault="00FE701F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01F" w:rsidRPr="001536BF" w:rsidTr="00EF7435">
        <w:trPr>
          <w:trHeight w:val="383"/>
        </w:trPr>
        <w:tc>
          <w:tcPr>
            <w:tcW w:w="954" w:type="dxa"/>
          </w:tcPr>
          <w:p w:rsidR="00FE701F" w:rsidRPr="001536BF" w:rsidRDefault="00C86E67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1" w:type="dxa"/>
          </w:tcPr>
          <w:p w:rsidR="00FE701F" w:rsidRPr="00646697" w:rsidRDefault="003D6E7D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 и обряды матушки Осенины. </w:t>
            </w:r>
            <w:proofErr w:type="spellStart"/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Жнивные</w:t>
            </w:r>
            <w:proofErr w:type="spellEnd"/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, игровые, шуточные, величальные (свадебные) песни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FE701F" w:rsidRPr="001536BF" w:rsidRDefault="00C86E67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FE701F" w:rsidRPr="001536BF" w:rsidRDefault="00FE701F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E701F" w:rsidRPr="001536BF" w:rsidRDefault="00FE701F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132"/>
        </w:trPr>
        <w:tc>
          <w:tcPr>
            <w:tcW w:w="4985" w:type="dxa"/>
            <w:gridSpan w:val="2"/>
          </w:tcPr>
          <w:p w:rsidR="001F6FBC" w:rsidRPr="001F6FBC" w:rsidRDefault="00310910" w:rsidP="001F6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2. </w:t>
            </w:r>
            <w:r w:rsidR="001F6FBC" w:rsidRPr="001F6FBC">
              <w:rPr>
                <w:rFonts w:ascii="Times New Roman" w:hAnsi="Times New Roman" w:cs="Times New Roman"/>
                <w:sz w:val="28"/>
                <w:szCs w:val="28"/>
              </w:rPr>
              <w:t>Протяжные лирические песни.</w:t>
            </w:r>
          </w:p>
          <w:p w:rsidR="00856E89" w:rsidRPr="001536BF" w:rsidRDefault="001F6FBC" w:rsidP="001F6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Яркие поэтические образы, особенности мелодии, ритма, многоголосие.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 xml:space="preserve">Былины - эпические сказания. Особенности музыкальной речи, ритмики, размера. Примеры </w:t>
            </w:r>
            <w:r w:rsidRPr="001F6F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исполнения былин народными сказителями. Исторические песни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 часа)</w:t>
            </w:r>
          </w:p>
        </w:tc>
        <w:tc>
          <w:tcPr>
            <w:tcW w:w="1720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167"/>
        </w:trPr>
        <w:tc>
          <w:tcPr>
            <w:tcW w:w="954" w:type="dxa"/>
          </w:tcPr>
          <w:p w:rsidR="00856E89" w:rsidRPr="001536BF" w:rsidRDefault="00C86E67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031" w:type="dxa"/>
          </w:tcPr>
          <w:p w:rsidR="00856E89" w:rsidRPr="001536BF" w:rsidRDefault="00C86E67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Протяжные лирические песни.</w:t>
            </w:r>
          </w:p>
        </w:tc>
        <w:tc>
          <w:tcPr>
            <w:tcW w:w="1720" w:type="dxa"/>
          </w:tcPr>
          <w:p w:rsidR="00856E89" w:rsidRPr="001536BF" w:rsidRDefault="00C86E67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273"/>
        </w:trPr>
        <w:tc>
          <w:tcPr>
            <w:tcW w:w="954" w:type="dxa"/>
          </w:tcPr>
          <w:p w:rsidR="00856E89" w:rsidRPr="001536BF" w:rsidRDefault="00C86E67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1" w:type="dxa"/>
          </w:tcPr>
          <w:p w:rsidR="00856E89" w:rsidRPr="001536BF" w:rsidRDefault="00C86E67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оэтические образы, особенности мелодии, ритма, многоголосие.</w:t>
            </w:r>
          </w:p>
        </w:tc>
        <w:tc>
          <w:tcPr>
            <w:tcW w:w="1720" w:type="dxa"/>
          </w:tcPr>
          <w:p w:rsidR="00856E89" w:rsidRPr="001536BF" w:rsidRDefault="00C86E67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364"/>
        </w:trPr>
        <w:tc>
          <w:tcPr>
            <w:tcW w:w="954" w:type="dxa"/>
          </w:tcPr>
          <w:p w:rsidR="00856E89" w:rsidRPr="001536BF" w:rsidRDefault="00C86E67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31" w:type="dxa"/>
          </w:tcPr>
          <w:p w:rsidR="00856E89" w:rsidRPr="001536BF" w:rsidRDefault="00C86E67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Былины - эпические сказания. Особенности музыкальной речи, ритмики, размера. Примеры исполнения былин народными сказителями.</w:t>
            </w:r>
          </w:p>
        </w:tc>
        <w:tc>
          <w:tcPr>
            <w:tcW w:w="1720" w:type="dxa"/>
          </w:tcPr>
          <w:p w:rsidR="00856E89" w:rsidRPr="001536BF" w:rsidRDefault="00C86E67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283"/>
        </w:trPr>
        <w:tc>
          <w:tcPr>
            <w:tcW w:w="954" w:type="dxa"/>
          </w:tcPr>
          <w:p w:rsidR="00856E89" w:rsidRPr="001536BF" w:rsidRDefault="00C86E67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31" w:type="dxa"/>
          </w:tcPr>
          <w:p w:rsidR="00856E89" w:rsidRPr="001536BF" w:rsidRDefault="00C86E67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Исторические песни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856E89" w:rsidRPr="001536BF" w:rsidRDefault="00C86E67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390"/>
        </w:trPr>
        <w:tc>
          <w:tcPr>
            <w:tcW w:w="4985" w:type="dxa"/>
            <w:gridSpan w:val="2"/>
          </w:tcPr>
          <w:p w:rsidR="00562D9C" w:rsidRPr="001F6FBC" w:rsidRDefault="00152DD0" w:rsidP="00562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856E89" w:rsidRPr="001536BF">
              <w:rPr>
                <w:rFonts w:ascii="Times New Roman" w:hAnsi="Times New Roman" w:cs="Times New Roman"/>
                <w:sz w:val="28"/>
                <w:szCs w:val="28"/>
              </w:rPr>
              <w:t xml:space="preserve"> 3. </w:t>
            </w:r>
            <w:r w:rsidR="00562D9C" w:rsidRPr="001F6FBC">
              <w:rPr>
                <w:rFonts w:ascii="Times New Roman" w:hAnsi="Times New Roman" w:cs="Times New Roman"/>
                <w:sz w:val="28"/>
                <w:szCs w:val="28"/>
              </w:rPr>
              <w:t>Жанры в музыке.</w:t>
            </w:r>
          </w:p>
          <w:p w:rsidR="00856E89" w:rsidRPr="001536BF" w:rsidRDefault="00562D9C" w:rsidP="00562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песня, канты. </w:t>
            </w:r>
            <w:r w:rsidR="001F6FBC" w:rsidRPr="001F6FBC">
              <w:rPr>
                <w:rFonts w:ascii="Times New Roman" w:hAnsi="Times New Roman" w:cs="Times New Roman"/>
                <w:sz w:val="28"/>
                <w:szCs w:val="28"/>
              </w:rPr>
              <w:t>Связь с музыкой городского быта, с профессиональным творчеством. Пение и анализ текста, мелодии, аккомпанемента. Куплет, форма периода.</w:t>
            </w:r>
            <w:r w:rsidR="001F6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FBC" w:rsidRPr="001F6FBC">
              <w:rPr>
                <w:rFonts w:ascii="Times New Roman" w:hAnsi="Times New Roman" w:cs="Times New Roman"/>
                <w:sz w:val="28"/>
                <w:szCs w:val="28"/>
              </w:rPr>
              <w:t xml:space="preserve">Кант как самая ранняя многоголосная городская песня. </w:t>
            </w:r>
            <w:proofErr w:type="spellStart"/>
            <w:r w:rsidR="001F6FBC" w:rsidRPr="001F6FBC">
              <w:rPr>
                <w:rFonts w:ascii="Times New Roman" w:hAnsi="Times New Roman" w:cs="Times New Roman"/>
                <w:sz w:val="28"/>
                <w:szCs w:val="28"/>
              </w:rPr>
              <w:t>Виваты</w:t>
            </w:r>
            <w:proofErr w:type="spellEnd"/>
            <w:r w:rsidR="001F6FBC">
              <w:rPr>
                <w:rFonts w:ascii="Times New Roman" w:hAnsi="Times New Roman" w:cs="Times New Roman"/>
                <w:sz w:val="28"/>
                <w:szCs w:val="28"/>
              </w:rPr>
              <w:t xml:space="preserve"> (2 часа)</w:t>
            </w:r>
          </w:p>
        </w:tc>
        <w:tc>
          <w:tcPr>
            <w:tcW w:w="1720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366"/>
        </w:trPr>
        <w:tc>
          <w:tcPr>
            <w:tcW w:w="954" w:type="dxa"/>
          </w:tcPr>
          <w:p w:rsidR="00856E89" w:rsidRPr="001536BF" w:rsidRDefault="00562D9C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31" w:type="dxa"/>
          </w:tcPr>
          <w:p w:rsidR="00856E89" w:rsidRPr="001536BF" w:rsidRDefault="00562D9C" w:rsidP="00562D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Жанры в музыке.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Городская песня, канты.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Связь с музыкой городского быта, с профессиональным творчеством. Пение и анализ текста, мелодии, аккомпанемента. Куплет, форма периода.</w:t>
            </w:r>
          </w:p>
        </w:tc>
        <w:tc>
          <w:tcPr>
            <w:tcW w:w="1720" w:type="dxa"/>
          </w:tcPr>
          <w:p w:rsidR="00856E89" w:rsidRPr="001536BF" w:rsidRDefault="00562D9C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330"/>
        </w:trPr>
        <w:tc>
          <w:tcPr>
            <w:tcW w:w="954" w:type="dxa"/>
          </w:tcPr>
          <w:p w:rsidR="00856E89" w:rsidRPr="001536BF" w:rsidRDefault="00562D9C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31" w:type="dxa"/>
          </w:tcPr>
          <w:p w:rsidR="00856E89" w:rsidRPr="001536BF" w:rsidRDefault="00562D9C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 xml:space="preserve">Кант как самая ранняя многоголосная городская песня. </w:t>
            </w:r>
            <w:proofErr w:type="spellStart"/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Виваты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856E89" w:rsidRPr="001536BF" w:rsidRDefault="00562D9C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245"/>
        </w:trPr>
        <w:tc>
          <w:tcPr>
            <w:tcW w:w="4985" w:type="dxa"/>
            <w:gridSpan w:val="2"/>
          </w:tcPr>
          <w:p w:rsidR="001F6FBC" w:rsidRPr="001F6FBC" w:rsidRDefault="00152DD0" w:rsidP="001F6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856E89" w:rsidRPr="001536BF">
              <w:rPr>
                <w:rFonts w:ascii="Times New Roman" w:hAnsi="Times New Roman" w:cs="Times New Roman"/>
                <w:sz w:val="28"/>
                <w:szCs w:val="28"/>
              </w:rPr>
              <w:t xml:space="preserve"> 4. </w:t>
            </w:r>
            <w:r w:rsidR="001F6FBC" w:rsidRPr="001F6FBC">
              <w:rPr>
                <w:rFonts w:ascii="Times New Roman" w:hAnsi="Times New Roman" w:cs="Times New Roman"/>
                <w:sz w:val="28"/>
                <w:szCs w:val="28"/>
              </w:rPr>
              <w:t xml:space="preserve">Марши и понятие о </w:t>
            </w:r>
            <w:proofErr w:type="spellStart"/>
            <w:r w:rsidR="001F6FBC" w:rsidRPr="001F6FBC">
              <w:rPr>
                <w:rFonts w:ascii="Times New Roman" w:hAnsi="Times New Roman" w:cs="Times New Roman"/>
                <w:sz w:val="28"/>
                <w:szCs w:val="28"/>
              </w:rPr>
              <w:t>маршевости</w:t>
            </w:r>
            <w:proofErr w:type="spellEnd"/>
            <w:r w:rsidR="001F6FBC" w:rsidRPr="001F6F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FBC" w:rsidRPr="001F6FBC">
              <w:rPr>
                <w:rFonts w:ascii="Times New Roman" w:hAnsi="Times New Roman" w:cs="Times New Roman"/>
                <w:sz w:val="28"/>
                <w:szCs w:val="28"/>
              </w:rPr>
              <w:t>Жанровые признаки марша, образное содержание.</w:t>
            </w:r>
          </w:p>
          <w:p w:rsidR="00856E89" w:rsidRPr="001536BF" w:rsidRDefault="001F6FBC" w:rsidP="001F6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 xml:space="preserve">Марши военные, героические, детские, сказочные, марши-шествия.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Трехчастная форма. Инструментарий, особенности оркестровки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часа)</w:t>
            </w:r>
          </w:p>
        </w:tc>
        <w:tc>
          <w:tcPr>
            <w:tcW w:w="1720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369"/>
        </w:trPr>
        <w:tc>
          <w:tcPr>
            <w:tcW w:w="954" w:type="dxa"/>
          </w:tcPr>
          <w:p w:rsidR="00856E89" w:rsidRPr="001536BF" w:rsidRDefault="00832F9E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31" w:type="dxa"/>
          </w:tcPr>
          <w:p w:rsidR="00856E89" w:rsidRPr="001536BF" w:rsidRDefault="00832F9E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F9E">
              <w:rPr>
                <w:rFonts w:ascii="Times New Roman" w:hAnsi="Times New Roman" w:cs="Times New Roman"/>
                <w:sz w:val="28"/>
                <w:szCs w:val="28"/>
              </w:rPr>
              <w:t xml:space="preserve">Марши и понятие о </w:t>
            </w:r>
            <w:proofErr w:type="spellStart"/>
            <w:r w:rsidRPr="00832F9E">
              <w:rPr>
                <w:rFonts w:ascii="Times New Roman" w:hAnsi="Times New Roman" w:cs="Times New Roman"/>
                <w:sz w:val="28"/>
                <w:szCs w:val="28"/>
              </w:rPr>
              <w:t>маршевости</w:t>
            </w:r>
            <w:proofErr w:type="spellEnd"/>
            <w:r w:rsidRPr="00832F9E">
              <w:rPr>
                <w:rFonts w:ascii="Times New Roman" w:hAnsi="Times New Roman" w:cs="Times New Roman"/>
                <w:sz w:val="28"/>
                <w:szCs w:val="28"/>
              </w:rPr>
              <w:t>. Жанровые признаки марша, образное содержание.</w:t>
            </w:r>
          </w:p>
        </w:tc>
        <w:tc>
          <w:tcPr>
            <w:tcW w:w="1720" w:type="dxa"/>
          </w:tcPr>
          <w:p w:rsidR="00856E89" w:rsidRPr="001536BF" w:rsidRDefault="00832F9E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132"/>
        </w:trPr>
        <w:tc>
          <w:tcPr>
            <w:tcW w:w="954" w:type="dxa"/>
          </w:tcPr>
          <w:p w:rsidR="00856E89" w:rsidRPr="001536BF" w:rsidRDefault="00832F9E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031" w:type="dxa"/>
          </w:tcPr>
          <w:p w:rsidR="00856E89" w:rsidRPr="001536BF" w:rsidRDefault="00832F9E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Разновидности маршей (</w:t>
            </w:r>
            <w:r w:rsidRPr="00832F9E">
              <w:rPr>
                <w:rFonts w:ascii="Times New Roman" w:hAnsi="Times New Roman" w:cs="Times New Roman"/>
                <w:sz w:val="28"/>
                <w:szCs w:val="28"/>
              </w:rPr>
              <w:t>Марши военные, героические, детские, сказочные, марши-шествия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Трехчастная форма. Инструментарий, особенности оркестровки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856E89" w:rsidRPr="001536BF" w:rsidRDefault="00832F9E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150"/>
        </w:trPr>
        <w:tc>
          <w:tcPr>
            <w:tcW w:w="4985" w:type="dxa"/>
            <w:gridSpan w:val="2"/>
          </w:tcPr>
          <w:p w:rsidR="001F6FBC" w:rsidRPr="001F6FBC" w:rsidRDefault="00152DD0" w:rsidP="001F6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856E89">
              <w:rPr>
                <w:rFonts w:ascii="Times New Roman" w:hAnsi="Times New Roman" w:cs="Times New Roman"/>
                <w:sz w:val="28"/>
                <w:szCs w:val="28"/>
              </w:rPr>
              <w:t xml:space="preserve"> 5. </w:t>
            </w:r>
            <w:r w:rsidR="001F6FBC" w:rsidRPr="001F6FBC">
              <w:rPr>
                <w:rFonts w:ascii="Times New Roman" w:hAnsi="Times New Roman" w:cs="Times New Roman"/>
                <w:sz w:val="28"/>
                <w:szCs w:val="28"/>
              </w:rPr>
              <w:t>Обычаи и традиции зимних праздников.</w:t>
            </w:r>
            <w:r w:rsidR="001F6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FBC" w:rsidRPr="001F6FBC">
              <w:rPr>
                <w:rFonts w:ascii="Times New Roman" w:hAnsi="Times New Roman" w:cs="Times New Roman"/>
                <w:sz w:val="28"/>
                <w:szCs w:val="28"/>
              </w:rPr>
              <w:t>Древний праздник зимнего солнцеворота - Коляда.</w:t>
            </w:r>
            <w:r w:rsidR="001F6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FBC" w:rsidRPr="001F6FBC">
              <w:rPr>
                <w:rFonts w:ascii="Times New Roman" w:hAnsi="Times New Roman" w:cs="Times New Roman"/>
                <w:sz w:val="28"/>
                <w:szCs w:val="28"/>
              </w:rPr>
              <w:t>Зимние посиделки. Сочельник.</w:t>
            </w:r>
            <w:r w:rsidR="001F6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FBC" w:rsidRPr="001F6FBC">
              <w:rPr>
                <w:rFonts w:ascii="Times New Roman" w:hAnsi="Times New Roman" w:cs="Times New Roman"/>
                <w:sz w:val="28"/>
                <w:szCs w:val="28"/>
              </w:rPr>
              <w:t>Рождество Христово. Святки. Ряженье, гадания.</w:t>
            </w:r>
            <w:r w:rsidR="001F6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FBC" w:rsidRPr="001F6FBC">
              <w:rPr>
                <w:rFonts w:ascii="Times New Roman" w:hAnsi="Times New Roman" w:cs="Times New Roman"/>
                <w:sz w:val="28"/>
                <w:szCs w:val="28"/>
              </w:rPr>
              <w:t xml:space="preserve">Жанровое разнообразие песен: колядки, </w:t>
            </w:r>
            <w:proofErr w:type="spellStart"/>
            <w:r w:rsidR="001F6FBC" w:rsidRPr="001F6FBC">
              <w:rPr>
                <w:rFonts w:ascii="Times New Roman" w:hAnsi="Times New Roman" w:cs="Times New Roman"/>
                <w:sz w:val="28"/>
                <w:szCs w:val="28"/>
              </w:rPr>
              <w:t>авсеньки</w:t>
            </w:r>
            <w:proofErr w:type="spellEnd"/>
            <w:r w:rsidR="001F6FBC" w:rsidRPr="001F6F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F6FBC" w:rsidRPr="001F6FBC">
              <w:rPr>
                <w:rFonts w:ascii="Times New Roman" w:hAnsi="Times New Roman" w:cs="Times New Roman"/>
                <w:sz w:val="28"/>
                <w:szCs w:val="28"/>
              </w:rPr>
              <w:t>щедровки</w:t>
            </w:r>
            <w:proofErr w:type="spellEnd"/>
            <w:r w:rsidR="001F6FBC" w:rsidRPr="001F6F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F6FBC" w:rsidRPr="001F6FBC">
              <w:rPr>
                <w:rFonts w:ascii="Times New Roman" w:hAnsi="Times New Roman" w:cs="Times New Roman"/>
                <w:sz w:val="28"/>
                <w:szCs w:val="28"/>
              </w:rPr>
              <w:t>виноградья</w:t>
            </w:r>
            <w:proofErr w:type="spellEnd"/>
            <w:r w:rsidR="001F6FBC" w:rsidRPr="001F6FBC">
              <w:rPr>
                <w:rFonts w:ascii="Times New Roman" w:hAnsi="Times New Roman" w:cs="Times New Roman"/>
                <w:sz w:val="28"/>
                <w:szCs w:val="28"/>
              </w:rPr>
              <w:t>, подблюдные, корильные.</w:t>
            </w:r>
          </w:p>
          <w:p w:rsidR="00856E89" w:rsidRPr="001536BF" w:rsidRDefault="001F6FBC" w:rsidP="001F6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Слушание и анализ авторских обработок песен (</w:t>
            </w:r>
            <w:proofErr w:type="spellStart"/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А.Лядов</w:t>
            </w:r>
            <w:proofErr w:type="spellEnd"/>
            <w:r w:rsidRPr="001F6F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Н.Римский</w:t>
            </w:r>
            <w:proofErr w:type="spellEnd"/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-Корсаков)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 часа)</w:t>
            </w:r>
          </w:p>
        </w:tc>
        <w:tc>
          <w:tcPr>
            <w:tcW w:w="1720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112"/>
        </w:trPr>
        <w:tc>
          <w:tcPr>
            <w:tcW w:w="954" w:type="dxa"/>
          </w:tcPr>
          <w:p w:rsidR="00856E89" w:rsidRDefault="005B3400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31" w:type="dxa"/>
          </w:tcPr>
          <w:p w:rsidR="00856E89" w:rsidRDefault="00832F9E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Обычаи и традиции зимних праздников.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Древний праздник зимнего солнцеворота - Коляда.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Зимние посиделки. Сочельник.</w:t>
            </w:r>
          </w:p>
        </w:tc>
        <w:tc>
          <w:tcPr>
            <w:tcW w:w="1720" w:type="dxa"/>
          </w:tcPr>
          <w:p w:rsidR="00856E89" w:rsidRDefault="005B3400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112"/>
        </w:trPr>
        <w:tc>
          <w:tcPr>
            <w:tcW w:w="954" w:type="dxa"/>
          </w:tcPr>
          <w:p w:rsidR="00856E89" w:rsidRDefault="005B3400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31" w:type="dxa"/>
          </w:tcPr>
          <w:p w:rsidR="00856E89" w:rsidRDefault="005B3400" w:rsidP="0048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400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Рождество Христово. Святки. Ряженье, гадания. Жанровое разнообразие песен: колядки, </w:t>
            </w:r>
            <w:proofErr w:type="spellStart"/>
            <w:r w:rsidRPr="005B3400">
              <w:rPr>
                <w:rFonts w:ascii="Times New Roman" w:hAnsi="Times New Roman" w:cs="Times New Roman"/>
                <w:sz w:val="28"/>
                <w:szCs w:val="28"/>
              </w:rPr>
              <w:t>авсеньки</w:t>
            </w:r>
            <w:proofErr w:type="spellEnd"/>
            <w:r w:rsidRPr="005B34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3400">
              <w:rPr>
                <w:rFonts w:ascii="Times New Roman" w:hAnsi="Times New Roman" w:cs="Times New Roman"/>
                <w:sz w:val="28"/>
                <w:szCs w:val="28"/>
              </w:rPr>
              <w:t>щедровки</w:t>
            </w:r>
            <w:proofErr w:type="spellEnd"/>
            <w:r w:rsidRPr="005B34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3400">
              <w:rPr>
                <w:rFonts w:ascii="Times New Roman" w:hAnsi="Times New Roman" w:cs="Times New Roman"/>
                <w:sz w:val="28"/>
                <w:szCs w:val="28"/>
              </w:rPr>
              <w:t>виноградья</w:t>
            </w:r>
            <w:proofErr w:type="spellEnd"/>
            <w:r w:rsidRPr="005B3400">
              <w:rPr>
                <w:rFonts w:ascii="Times New Roman" w:hAnsi="Times New Roman" w:cs="Times New Roman"/>
                <w:sz w:val="28"/>
                <w:szCs w:val="28"/>
              </w:rPr>
              <w:t>, подблюдные, корильные.</w:t>
            </w:r>
          </w:p>
        </w:tc>
        <w:tc>
          <w:tcPr>
            <w:tcW w:w="1720" w:type="dxa"/>
          </w:tcPr>
          <w:p w:rsidR="00856E89" w:rsidRDefault="005B3400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97"/>
        </w:trPr>
        <w:tc>
          <w:tcPr>
            <w:tcW w:w="954" w:type="dxa"/>
          </w:tcPr>
          <w:p w:rsidR="00856E89" w:rsidRDefault="005B3400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31" w:type="dxa"/>
          </w:tcPr>
          <w:p w:rsidR="00856E89" w:rsidRDefault="005B3400" w:rsidP="0048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400">
              <w:rPr>
                <w:rFonts w:ascii="Times New Roman" w:hAnsi="Times New Roman" w:cs="Times New Roman"/>
                <w:sz w:val="28"/>
                <w:szCs w:val="28"/>
              </w:rPr>
              <w:t>Слушание и анализ авторских обработок песен (</w:t>
            </w:r>
            <w:proofErr w:type="spellStart"/>
            <w:r w:rsidRPr="005B3400">
              <w:rPr>
                <w:rFonts w:ascii="Times New Roman" w:hAnsi="Times New Roman" w:cs="Times New Roman"/>
                <w:sz w:val="28"/>
                <w:szCs w:val="28"/>
              </w:rPr>
              <w:t>А.Лядов</w:t>
            </w:r>
            <w:proofErr w:type="spellEnd"/>
            <w:r w:rsidRPr="005B34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3400">
              <w:rPr>
                <w:rFonts w:ascii="Times New Roman" w:hAnsi="Times New Roman" w:cs="Times New Roman"/>
                <w:sz w:val="28"/>
                <w:szCs w:val="28"/>
              </w:rPr>
              <w:t>Н.Римский</w:t>
            </w:r>
            <w:proofErr w:type="spellEnd"/>
            <w:r w:rsidRPr="005B3400">
              <w:rPr>
                <w:rFonts w:ascii="Times New Roman" w:hAnsi="Times New Roman" w:cs="Times New Roman"/>
                <w:sz w:val="28"/>
                <w:szCs w:val="28"/>
              </w:rPr>
              <w:t>-Корсаков)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856E89" w:rsidRDefault="005B3400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165"/>
        </w:trPr>
        <w:tc>
          <w:tcPr>
            <w:tcW w:w="4985" w:type="dxa"/>
            <w:gridSpan w:val="2"/>
          </w:tcPr>
          <w:p w:rsidR="001F6FBC" w:rsidRPr="001F6FBC" w:rsidRDefault="00152DD0" w:rsidP="001F6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856E89">
              <w:rPr>
                <w:rFonts w:ascii="Times New Roman" w:hAnsi="Times New Roman" w:cs="Times New Roman"/>
                <w:sz w:val="28"/>
                <w:szCs w:val="28"/>
              </w:rPr>
              <w:t xml:space="preserve"> 6. </w:t>
            </w:r>
            <w:r w:rsidR="001F6FBC" w:rsidRPr="001F6FBC">
              <w:rPr>
                <w:rFonts w:ascii="Times New Roman" w:hAnsi="Times New Roman" w:cs="Times New Roman"/>
                <w:sz w:val="28"/>
                <w:szCs w:val="28"/>
              </w:rPr>
              <w:t xml:space="preserve">Танцы и </w:t>
            </w:r>
            <w:proofErr w:type="spellStart"/>
            <w:r w:rsidR="001F6FBC" w:rsidRPr="001F6FBC">
              <w:rPr>
                <w:rFonts w:ascii="Times New Roman" w:hAnsi="Times New Roman" w:cs="Times New Roman"/>
                <w:sz w:val="28"/>
                <w:szCs w:val="28"/>
              </w:rPr>
              <w:t>танцевальность</w:t>
            </w:r>
            <w:proofErr w:type="spellEnd"/>
            <w:r w:rsidR="001F6FBC" w:rsidRPr="001F6FBC">
              <w:rPr>
                <w:rFonts w:ascii="Times New Roman" w:hAnsi="Times New Roman" w:cs="Times New Roman"/>
                <w:sz w:val="28"/>
                <w:szCs w:val="28"/>
              </w:rPr>
              <w:t xml:space="preserve"> в музыке.</w:t>
            </w:r>
            <w:r w:rsidR="001F6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3400" w:rsidRPr="001F6FBC">
              <w:rPr>
                <w:rFonts w:ascii="Times New Roman" w:hAnsi="Times New Roman" w:cs="Times New Roman"/>
                <w:sz w:val="28"/>
                <w:szCs w:val="28"/>
              </w:rPr>
              <w:t>Танцы народов мира: особенности музыкального языка, костюмы, пластика движения.</w:t>
            </w:r>
          </w:p>
          <w:p w:rsidR="00856E89" w:rsidRPr="001536BF" w:rsidRDefault="001F6FBC" w:rsidP="001F6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Старинные танцы (шествия, хороводы, пляски).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 xml:space="preserve">Танцы </w:t>
            </w:r>
            <w:r w:rsidR="005B34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Разнообразие выразительных средств, пластика, формы бытования. Музыкальная форма (старинная двухчастная, вариации, рондо). Оркестровка, народные инструменты, симфонический оркестр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 часа)</w:t>
            </w:r>
          </w:p>
        </w:tc>
        <w:tc>
          <w:tcPr>
            <w:tcW w:w="1720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150"/>
        </w:trPr>
        <w:tc>
          <w:tcPr>
            <w:tcW w:w="954" w:type="dxa"/>
          </w:tcPr>
          <w:p w:rsidR="00856E89" w:rsidRDefault="005B3400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031" w:type="dxa"/>
          </w:tcPr>
          <w:p w:rsidR="00856E89" w:rsidRDefault="005B3400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 xml:space="preserve">Танцы и </w:t>
            </w:r>
            <w:proofErr w:type="spellStart"/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танцевальность</w:t>
            </w:r>
            <w:proofErr w:type="spellEnd"/>
            <w:r w:rsidRPr="001F6FBC">
              <w:rPr>
                <w:rFonts w:ascii="Times New Roman" w:hAnsi="Times New Roman" w:cs="Times New Roman"/>
                <w:sz w:val="28"/>
                <w:szCs w:val="28"/>
              </w:rPr>
              <w:t xml:space="preserve"> в музыке.</w:t>
            </w:r>
          </w:p>
        </w:tc>
        <w:tc>
          <w:tcPr>
            <w:tcW w:w="1720" w:type="dxa"/>
          </w:tcPr>
          <w:p w:rsidR="00856E89" w:rsidRDefault="005B3400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127"/>
        </w:trPr>
        <w:tc>
          <w:tcPr>
            <w:tcW w:w="954" w:type="dxa"/>
          </w:tcPr>
          <w:p w:rsidR="00856E89" w:rsidRDefault="005B3400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31" w:type="dxa"/>
          </w:tcPr>
          <w:p w:rsidR="00856E89" w:rsidRDefault="005B3400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Танцы народов мира: особенности музыкального языка, костюмы, пластика движения.</w:t>
            </w:r>
          </w:p>
        </w:tc>
        <w:tc>
          <w:tcPr>
            <w:tcW w:w="1720" w:type="dxa"/>
          </w:tcPr>
          <w:p w:rsidR="00856E89" w:rsidRDefault="005B3400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105"/>
        </w:trPr>
        <w:tc>
          <w:tcPr>
            <w:tcW w:w="954" w:type="dxa"/>
          </w:tcPr>
          <w:p w:rsidR="00856E89" w:rsidRDefault="005B3400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31" w:type="dxa"/>
          </w:tcPr>
          <w:p w:rsidR="00856E89" w:rsidRDefault="005B3400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Старинные танцы (шествия, хороводы, пляски).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 xml:space="preserve">Танцы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720" w:type="dxa"/>
          </w:tcPr>
          <w:p w:rsidR="00856E89" w:rsidRDefault="005B3400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97"/>
        </w:trPr>
        <w:tc>
          <w:tcPr>
            <w:tcW w:w="954" w:type="dxa"/>
          </w:tcPr>
          <w:p w:rsidR="00856E89" w:rsidRDefault="005B3400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31" w:type="dxa"/>
          </w:tcPr>
          <w:p w:rsidR="00856E89" w:rsidRDefault="005B3400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Разнообразие выразительных средств, пластика, формы бытования. Музыкальная форма (старинная двухчастная, вариации, рондо). Оркестровка, народные инструменты, симфонический оркестр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856E89" w:rsidRDefault="005B3400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120"/>
        </w:trPr>
        <w:tc>
          <w:tcPr>
            <w:tcW w:w="4985" w:type="dxa"/>
            <w:gridSpan w:val="2"/>
          </w:tcPr>
          <w:p w:rsidR="001F6FBC" w:rsidRPr="001F6FBC" w:rsidRDefault="00152DD0" w:rsidP="001F6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856E89">
              <w:rPr>
                <w:rFonts w:ascii="Times New Roman" w:hAnsi="Times New Roman" w:cs="Times New Roman"/>
                <w:sz w:val="28"/>
                <w:szCs w:val="28"/>
              </w:rPr>
              <w:t xml:space="preserve"> 7. </w:t>
            </w:r>
            <w:r w:rsidR="001F6FBC" w:rsidRPr="001F6FBC">
              <w:rPr>
                <w:rFonts w:ascii="Times New Roman" w:hAnsi="Times New Roman" w:cs="Times New Roman"/>
                <w:sz w:val="28"/>
                <w:szCs w:val="28"/>
              </w:rPr>
              <w:t>Цикл весенне-летних праздников.</w:t>
            </w:r>
            <w:r w:rsidR="001F6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FBC" w:rsidRPr="001F6FBC">
              <w:rPr>
                <w:rFonts w:ascii="Times New Roman" w:hAnsi="Times New Roman" w:cs="Times New Roman"/>
                <w:sz w:val="28"/>
                <w:szCs w:val="28"/>
              </w:rPr>
              <w:t>Сретенье - встреча зимы и весны.</w:t>
            </w:r>
            <w:r w:rsidR="001F6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FBC" w:rsidRPr="001F6FBC">
              <w:rPr>
                <w:rFonts w:ascii="Times New Roman" w:hAnsi="Times New Roman" w:cs="Times New Roman"/>
                <w:sz w:val="28"/>
                <w:szCs w:val="28"/>
              </w:rPr>
              <w:t>Масленица - один из передвижных праздников</w:t>
            </w:r>
          </w:p>
          <w:p w:rsidR="00856E89" w:rsidRPr="001536BF" w:rsidRDefault="001F6FBC" w:rsidP="001F6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Сюжеты песен. Обряд проводов масленицы.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 xml:space="preserve">Встреча весны (образы птиц). </w:t>
            </w:r>
            <w:proofErr w:type="spellStart"/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, веснянки.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Разные типы хороводов, драматизация, разыгрывание песен весенне-летнего цикла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 часа)</w:t>
            </w:r>
          </w:p>
        </w:tc>
        <w:tc>
          <w:tcPr>
            <w:tcW w:w="1720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Pr="001536BF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142"/>
        </w:trPr>
        <w:tc>
          <w:tcPr>
            <w:tcW w:w="954" w:type="dxa"/>
          </w:tcPr>
          <w:p w:rsidR="00856E89" w:rsidRDefault="005B3400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31" w:type="dxa"/>
          </w:tcPr>
          <w:p w:rsidR="00856E89" w:rsidRDefault="005B3400" w:rsidP="000B3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Цикл весенне-летних праздников.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Сретенье - встреча зимы и весны.</w:t>
            </w:r>
          </w:p>
        </w:tc>
        <w:tc>
          <w:tcPr>
            <w:tcW w:w="1720" w:type="dxa"/>
          </w:tcPr>
          <w:p w:rsidR="00856E89" w:rsidRDefault="005B3400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400" w:rsidRPr="001536BF" w:rsidTr="00EF7435">
        <w:trPr>
          <w:trHeight w:val="142"/>
        </w:trPr>
        <w:tc>
          <w:tcPr>
            <w:tcW w:w="954" w:type="dxa"/>
          </w:tcPr>
          <w:p w:rsidR="005B3400" w:rsidRDefault="005B3400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31" w:type="dxa"/>
          </w:tcPr>
          <w:p w:rsidR="005B3400" w:rsidRPr="005B3400" w:rsidRDefault="005B3400" w:rsidP="005B3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400">
              <w:rPr>
                <w:rFonts w:ascii="Times New Roman" w:hAnsi="Times New Roman" w:cs="Times New Roman"/>
                <w:sz w:val="28"/>
                <w:szCs w:val="28"/>
              </w:rPr>
              <w:t>Масленица - один из передвижных праздников</w:t>
            </w:r>
          </w:p>
          <w:p w:rsidR="005B3400" w:rsidRDefault="005B3400" w:rsidP="005B3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400">
              <w:rPr>
                <w:rFonts w:ascii="Times New Roman" w:hAnsi="Times New Roman" w:cs="Times New Roman"/>
                <w:sz w:val="28"/>
                <w:szCs w:val="28"/>
              </w:rPr>
              <w:t>Сюжеты песен. Обряд проводов масленицы.</w:t>
            </w:r>
          </w:p>
        </w:tc>
        <w:tc>
          <w:tcPr>
            <w:tcW w:w="1720" w:type="dxa"/>
          </w:tcPr>
          <w:p w:rsidR="005B3400" w:rsidRDefault="005B3400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5B3400" w:rsidRDefault="005B3400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5B3400" w:rsidRDefault="005B3400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400" w:rsidRPr="001536BF" w:rsidTr="00EF7435">
        <w:trPr>
          <w:trHeight w:val="142"/>
        </w:trPr>
        <w:tc>
          <w:tcPr>
            <w:tcW w:w="954" w:type="dxa"/>
          </w:tcPr>
          <w:p w:rsidR="005B3400" w:rsidRDefault="005B3400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31" w:type="dxa"/>
          </w:tcPr>
          <w:p w:rsidR="005B3400" w:rsidRDefault="005B3400" w:rsidP="000B3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 xml:space="preserve">Встреча весны (образы птиц). </w:t>
            </w:r>
            <w:proofErr w:type="spellStart"/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, веснянки.</w:t>
            </w:r>
          </w:p>
        </w:tc>
        <w:tc>
          <w:tcPr>
            <w:tcW w:w="1720" w:type="dxa"/>
          </w:tcPr>
          <w:p w:rsidR="005B3400" w:rsidRDefault="005B3400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5B3400" w:rsidRDefault="005B3400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5B3400" w:rsidRDefault="005B3400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150"/>
        </w:trPr>
        <w:tc>
          <w:tcPr>
            <w:tcW w:w="954" w:type="dxa"/>
          </w:tcPr>
          <w:p w:rsidR="00856E89" w:rsidRDefault="005B3400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031" w:type="dxa"/>
          </w:tcPr>
          <w:p w:rsidR="00856E89" w:rsidRDefault="005B3400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Разные типы хороводов, драматизация, разыгрывание песен весенне-летнего цикла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856E89" w:rsidRDefault="005B3400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686" w:rsidRPr="001536BF" w:rsidTr="00CA5514">
        <w:trPr>
          <w:trHeight w:val="315"/>
        </w:trPr>
        <w:tc>
          <w:tcPr>
            <w:tcW w:w="4985" w:type="dxa"/>
            <w:gridSpan w:val="2"/>
          </w:tcPr>
          <w:p w:rsidR="001F6FBC" w:rsidRPr="001F6FBC" w:rsidRDefault="00E56686" w:rsidP="001F6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8. </w:t>
            </w:r>
            <w:r w:rsidR="001F6FBC" w:rsidRPr="001F6FBC">
              <w:rPr>
                <w:rFonts w:ascii="Times New Roman" w:hAnsi="Times New Roman" w:cs="Times New Roman"/>
                <w:sz w:val="28"/>
                <w:szCs w:val="28"/>
              </w:rPr>
              <w:t>Музыкальные формы.</w:t>
            </w:r>
          </w:p>
          <w:p w:rsidR="001F6FBC" w:rsidRPr="001F6FBC" w:rsidRDefault="001F6FBC" w:rsidP="001F6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Восприятие музыкального содержания как единства всех его сторон в художественном целом.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Вступление, его образное содержание.</w:t>
            </w:r>
          </w:p>
          <w:p w:rsidR="001F6FBC" w:rsidRPr="001F6FBC" w:rsidRDefault="001F6FBC" w:rsidP="001F6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Период: характеристика интонаций, речь музыкального героя. </w:t>
            </w:r>
            <w:r w:rsidR="005B3400">
              <w:rPr>
                <w:rFonts w:ascii="Times New Roman" w:hAnsi="Times New Roman" w:cs="Times New Roman"/>
                <w:sz w:val="28"/>
                <w:szCs w:val="28"/>
              </w:rPr>
              <w:t>Двух</w:t>
            </w: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частная форма - песенно-танцевальные жанры.</w:t>
            </w:r>
          </w:p>
          <w:p w:rsidR="00E56686" w:rsidRDefault="001F6FBC" w:rsidP="001F6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Введение буквенных обозначений структурных единиц. Трехчастная форма: анализ пьес из детского репертуара и пьес из собственного исполнительского репертуара учащихся.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Вариации.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Рондо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 часов)</w:t>
            </w:r>
          </w:p>
        </w:tc>
        <w:tc>
          <w:tcPr>
            <w:tcW w:w="1720" w:type="dxa"/>
          </w:tcPr>
          <w:p w:rsidR="00E56686" w:rsidRDefault="00E56686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E56686" w:rsidRDefault="00E56686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E56686" w:rsidRDefault="00E56686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686" w:rsidRPr="001536BF" w:rsidTr="00EF7435">
        <w:trPr>
          <w:trHeight w:val="315"/>
        </w:trPr>
        <w:tc>
          <w:tcPr>
            <w:tcW w:w="954" w:type="dxa"/>
          </w:tcPr>
          <w:p w:rsidR="00E56686" w:rsidRDefault="0016019C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031" w:type="dxa"/>
          </w:tcPr>
          <w:p w:rsidR="00E56686" w:rsidRDefault="005B3400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Музыкальные формы.</w:t>
            </w:r>
          </w:p>
        </w:tc>
        <w:tc>
          <w:tcPr>
            <w:tcW w:w="1720" w:type="dxa"/>
          </w:tcPr>
          <w:p w:rsidR="00E56686" w:rsidRDefault="0016019C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E56686" w:rsidRDefault="00E56686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E56686" w:rsidRDefault="00E56686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400" w:rsidRPr="001536BF" w:rsidTr="00EF7435">
        <w:trPr>
          <w:trHeight w:val="315"/>
        </w:trPr>
        <w:tc>
          <w:tcPr>
            <w:tcW w:w="954" w:type="dxa"/>
          </w:tcPr>
          <w:p w:rsidR="005B3400" w:rsidRDefault="0016019C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031" w:type="dxa"/>
          </w:tcPr>
          <w:p w:rsidR="005B3400" w:rsidRDefault="005B3400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400">
              <w:rPr>
                <w:rFonts w:ascii="Times New Roman" w:hAnsi="Times New Roman" w:cs="Times New Roman"/>
                <w:sz w:val="28"/>
                <w:szCs w:val="28"/>
              </w:rPr>
              <w:t>Восприятие музыкального содержания как единства всех его сторон в художественном целом. Вступление, его образное содержание.</w:t>
            </w:r>
          </w:p>
        </w:tc>
        <w:tc>
          <w:tcPr>
            <w:tcW w:w="1720" w:type="dxa"/>
          </w:tcPr>
          <w:p w:rsidR="005B3400" w:rsidRDefault="0016019C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5B3400" w:rsidRDefault="005B3400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5B3400" w:rsidRDefault="005B3400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400" w:rsidRPr="001536BF" w:rsidTr="00EF7435">
        <w:trPr>
          <w:trHeight w:val="315"/>
        </w:trPr>
        <w:tc>
          <w:tcPr>
            <w:tcW w:w="954" w:type="dxa"/>
          </w:tcPr>
          <w:p w:rsidR="005B3400" w:rsidRDefault="0016019C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031" w:type="dxa"/>
          </w:tcPr>
          <w:p w:rsidR="005B3400" w:rsidRDefault="005B3400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Период: характеристика интонаций, речь музыкального героя.</w:t>
            </w:r>
          </w:p>
        </w:tc>
        <w:tc>
          <w:tcPr>
            <w:tcW w:w="1720" w:type="dxa"/>
          </w:tcPr>
          <w:p w:rsidR="005B3400" w:rsidRDefault="0016019C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5B3400" w:rsidRDefault="005B3400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5B3400" w:rsidRDefault="005B3400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400" w:rsidRPr="001536BF" w:rsidTr="00EF7435">
        <w:trPr>
          <w:trHeight w:val="315"/>
        </w:trPr>
        <w:tc>
          <w:tcPr>
            <w:tcW w:w="954" w:type="dxa"/>
          </w:tcPr>
          <w:p w:rsidR="005B3400" w:rsidRDefault="0016019C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031" w:type="dxa"/>
          </w:tcPr>
          <w:p w:rsidR="0016019C" w:rsidRPr="0016019C" w:rsidRDefault="0016019C" w:rsidP="00160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19C">
              <w:rPr>
                <w:rFonts w:ascii="Times New Roman" w:hAnsi="Times New Roman" w:cs="Times New Roman"/>
                <w:sz w:val="28"/>
                <w:szCs w:val="28"/>
              </w:rPr>
              <w:t>Двухчастная форма - песенно-танцевальные жанры.</w:t>
            </w:r>
          </w:p>
          <w:p w:rsidR="005B3400" w:rsidRDefault="0016019C" w:rsidP="00160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19C">
              <w:rPr>
                <w:rFonts w:ascii="Times New Roman" w:hAnsi="Times New Roman" w:cs="Times New Roman"/>
                <w:sz w:val="28"/>
                <w:szCs w:val="28"/>
              </w:rPr>
              <w:t>Введение буквенных обозначений структурных единиц.</w:t>
            </w:r>
          </w:p>
        </w:tc>
        <w:tc>
          <w:tcPr>
            <w:tcW w:w="1720" w:type="dxa"/>
          </w:tcPr>
          <w:p w:rsidR="005B3400" w:rsidRDefault="0016019C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5B3400" w:rsidRDefault="005B3400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5B3400" w:rsidRDefault="005B3400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400" w:rsidRPr="001536BF" w:rsidTr="00EF7435">
        <w:trPr>
          <w:trHeight w:val="315"/>
        </w:trPr>
        <w:tc>
          <w:tcPr>
            <w:tcW w:w="954" w:type="dxa"/>
          </w:tcPr>
          <w:p w:rsidR="005B3400" w:rsidRDefault="0016019C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031" w:type="dxa"/>
          </w:tcPr>
          <w:p w:rsidR="005B3400" w:rsidRDefault="0016019C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Трехчастная форма: анализ пьес из детского репертуара и пьес из собственного исполнительского репертуара учащихся.</w:t>
            </w:r>
          </w:p>
        </w:tc>
        <w:tc>
          <w:tcPr>
            <w:tcW w:w="1720" w:type="dxa"/>
          </w:tcPr>
          <w:p w:rsidR="005B3400" w:rsidRDefault="0016019C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5B3400" w:rsidRDefault="005B3400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5B3400" w:rsidRDefault="005B3400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400" w:rsidRPr="001536BF" w:rsidTr="00EF7435">
        <w:trPr>
          <w:trHeight w:val="315"/>
        </w:trPr>
        <w:tc>
          <w:tcPr>
            <w:tcW w:w="954" w:type="dxa"/>
          </w:tcPr>
          <w:p w:rsidR="005B3400" w:rsidRDefault="0016019C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031" w:type="dxa"/>
          </w:tcPr>
          <w:p w:rsidR="005B3400" w:rsidRDefault="0016019C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Вариации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5B3400" w:rsidRDefault="0016019C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5B3400" w:rsidRDefault="005B3400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5B3400" w:rsidRDefault="005B3400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A9D" w:rsidRPr="001536BF" w:rsidTr="00EF7435">
        <w:trPr>
          <w:trHeight w:val="315"/>
        </w:trPr>
        <w:tc>
          <w:tcPr>
            <w:tcW w:w="954" w:type="dxa"/>
          </w:tcPr>
          <w:p w:rsidR="000B3A9D" w:rsidRDefault="0016019C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031" w:type="dxa"/>
          </w:tcPr>
          <w:p w:rsidR="000B3A9D" w:rsidRDefault="0016019C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Рондо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0B3A9D" w:rsidRDefault="0016019C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0B3A9D" w:rsidRDefault="000B3A9D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0B3A9D" w:rsidRDefault="000B3A9D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FBC" w:rsidRPr="001536BF" w:rsidTr="007E3704">
        <w:trPr>
          <w:trHeight w:val="315"/>
        </w:trPr>
        <w:tc>
          <w:tcPr>
            <w:tcW w:w="4985" w:type="dxa"/>
            <w:gridSpan w:val="2"/>
          </w:tcPr>
          <w:p w:rsidR="001F6FBC" w:rsidRPr="001F6FBC" w:rsidRDefault="001F6FBC" w:rsidP="001F6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9. </w:t>
            </w: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Симфонический оркестр.</w:t>
            </w:r>
          </w:p>
          <w:p w:rsidR="001F6FBC" w:rsidRDefault="001F6FBC" w:rsidP="001F6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Схема расположения инструментов в оркестре. «Биографии» отдельных музыкальных инструментов. Партитура.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Обобщение и закрепление пройденного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 часа)</w:t>
            </w:r>
          </w:p>
        </w:tc>
        <w:tc>
          <w:tcPr>
            <w:tcW w:w="1720" w:type="dxa"/>
          </w:tcPr>
          <w:p w:rsidR="001F6FBC" w:rsidRDefault="001F6FBC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1F6FBC" w:rsidRDefault="001F6FBC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1F6FBC" w:rsidRDefault="001F6FBC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A9D" w:rsidRPr="001536BF" w:rsidTr="00EF7435">
        <w:trPr>
          <w:trHeight w:val="315"/>
        </w:trPr>
        <w:tc>
          <w:tcPr>
            <w:tcW w:w="954" w:type="dxa"/>
          </w:tcPr>
          <w:p w:rsidR="000B3A9D" w:rsidRDefault="00FA0F98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031" w:type="dxa"/>
          </w:tcPr>
          <w:p w:rsidR="000B3A9D" w:rsidRDefault="00FA0F98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Симфонический оркестр.</w:t>
            </w:r>
          </w:p>
        </w:tc>
        <w:tc>
          <w:tcPr>
            <w:tcW w:w="1720" w:type="dxa"/>
          </w:tcPr>
          <w:p w:rsidR="000B3A9D" w:rsidRDefault="00FA0F98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0B3A9D" w:rsidRDefault="000B3A9D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0B3A9D" w:rsidRDefault="000B3A9D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19C" w:rsidRPr="001536BF" w:rsidTr="00EF7435">
        <w:trPr>
          <w:trHeight w:val="315"/>
        </w:trPr>
        <w:tc>
          <w:tcPr>
            <w:tcW w:w="954" w:type="dxa"/>
          </w:tcPr>
          <w:p w:rsidR="0016019C" w:rsidRDefault="00FA0F98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031" w:type="dxa"/>
          </w:tcPr>
          <w:p w:rsidR="0016019C" w:rsidRDefault="00FA0F98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Схема расположения инструментов в оркестре.</w:t>
            </w:r>
          </w:p>
        </w:tc>
        <w:tc>
          <w:tcPr>
            <w:tcW w:w="1720" w:type="dxa"/>
          </w:tcPr>
          <w:p w:rsidR="0016019C" w:rsidRDefault="00FA0F98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16019C" w:rsidRDefault="0016019C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16019C" w:rsidRDefault="0016019C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19C" w:rsidRPr="001536BF" w:rsidTr="00EF7435">
        <w:trPr>
          <w:trHeight w:val="315"/>
        </w:trPr>
        <w:tc>
          <w:tcPr>
            <w:tcW w:w="954" w:type="dxa"/>
          </w:tcPr>
          <w:p w:rsidR="0016019C" w:rsidRDefault="00FA0F98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031" w:type="dxa"/>
          </w:tcPr>
          <w:p w:rsidR="0016019C" w:rsidRDefault="00FA0F98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«Биографии» отдельных музыкальных инструментов. Партитура.</w:t>
            </w:r>
          </w:p>
        </w:tc>
        <w:tc>
          <w:tcPr>
            <w:tcW w:w="1720" w:type="dxa"/>
          </w:tcPr>
          <w:p w:rsidR="0016019C" w:rsidRDefault="00FA0F98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16019C" w:rsidRDefault="0016019C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16019C" w:rsidRDefault="0016019C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A9D" w:rsidRPr="001536BF" w:rsidTr="00EF7435">
        <w:trPr>
          <w:trHeight w:val="315"/>
        </w:trPr>
        <w:tc>
          <w:tcPr>
            <w:tcW w:w="954" w:type="dxa"/>
          </w:tcPr>
          <w:p w:rsidR="000B3A9D" w:rsidRDefault="00FA0F98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031" w:type="dxa"/>
          </w:tcPr>
          <w:p w:rsidR="000B3A9D" w:rsidRDefault="00FA0F98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FBC">
              <w:rPr>
                <w:rFonts w:ascii="Times New Roman" w:hAnsi="Times New Roman" w:cs="Times New Roman"/>
                <w:sz w:val="28"/>
                <w:szCs w:val="28"/>
              </w:rPr>
              <w:t>Обобщение и закрепление пройденного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0B3A9D" w:rsidRDefault="00FA0F98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0B3A9D" w:rsidRDefault="000B3A9D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0B3A9D" w:rsidRDefault="000B3A9D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7C" w:rsidRPr="001536BF" w:rsidTr="00EF7435">
        <w:trPr>
          <w:trHeight w:val="315"/>
        </w:trPr>
        <w:tc>
          <w:tcPr>
            <w:tcW w:w="954" w:type="dxa"/>
          </w:tcPr>
          <w:p w:rsidR="00856E89" w:rsidRDefault="00856E89" w:rsidP="00596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856E89" w:rsidRPr="00AC575B" w:rsidRDefault="00856E89" w:rsidP="00596D2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575B">
              <w:rPr>
                <w:rFonts w:ascii="Times New Roman" w:hAnsi="Times New Roman" w:cs="Times New Roman"/>
                <w:i/>
                <w:sz w:val="28"/>
                <w:szCs w:val="28"/>
              </w:rPr>
              <w:t>Итого</w:t>
            </w:r>
          </w:p>
        </w:tc>
        <w:tc>
          <w:tcPr>
            <w:tcW w:w="1720" w:type="dxa"/>
          </w:tcPr>
          <w:p w:rsidR="00856E89" w:rsidRDefault="00E56686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48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856E89" w:rsidRDefault="00856E89" w:rsidP="00596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6E89" w:rsidRPr="00164FAF" w:rsidRDefault="00856E89" w:rsidP="0085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6E89" w:rsidRPr="00164FA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22D" w:rsidRDefault="00C8122D" w:rsidP="00164FAF">
      <w:pPr>
        <w:spacing w:after="0" w:line="240" w:lineRule="auto"/>
      </w:pPr>
      <w:r>
        <w:separator/>
      </w:r>
    </w:p>
  </w:endnote>
  <w:endnote w:type="continuationSeparator" w:id="0">
    <w:p w:rsidR="00C8122D" w:rsidRDefault="00C8122D" w:rsidP="0016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520972885"/>
      <w:docPartObj>
        <w:docPartGallery w:val="Page Numbers (Bottom of Page)"/>
        <w:docPartUnique/>
      </w:docPartObj>
    </w:sdtPr>
    <w:sdtEndPr/>
    <w:sdtContent>
      <w:p w:rsidR="00164FAF" w:rsidRPr="00164FAF" w:rsidRDefault="00164FAF">
        <w:pPr>
          <w:pStyle w:val="a5"/>
          <w:jc w:val="right"/>
          <w:rPr>
            <w:rFonts w:ascii="Times New Roman" w:hAnsi="Times New Roman" w:cs="Times New Roman"/>
          </w:rPr>
        </w:pPr>
        <w:r w:rsidRPr="00164FAF">
          <w:rPr>
            <w:rFonts w:ascii="Times New Roman" w:hAnsi="Times New Roman" w:cs="Times New Roman"/>
          </w:rPr>
          <w:fldChar w:fldCharType="begin"/>
        </w:r>
        <w:r w:rsidRPr="00164FAF">
          <w:rPr>
            <w:rFonts w:ascii="Times New Roman" w:hAnsi="Times New Roman" w:cs="Times New Roman"/>
          </w:rPr>
          <w:instrText>PAGE   \* MERGEFORMAT</w:instrText>
        </w:r>
        <w:r w:rsidRPr="00164FAF">
          <w:rPr>
            <w:rFonts w:ascii="Times New Roman" w:hAnsi="Times New Roman" w:cs="Times New Roman"/>
          </w:rPr>
          <w:fldChar w:fldCharType="separate"/>
        </w:r>
        <w:r w:rsidR="0061567F">
          <w:rPr>
            <w:rFonts w:ascii="Times New Roman" w:hAnsi="Times New Roman" w:cs="Times New Roman"/>
            <w:noProof/>
          </w:rPr>
          <w:t>7</w:t>
        </w:r>
        <w:r w:rsidRPr="00164FAF">
          <w:rPr>
            <w:rFonts w:ascii="Times New Roman" w:hAnsi="Times New Roman" w:cs="Times New Roman"/>
          </w:rPr>
          <w:fldChar w:fldCharType="end"/>
        </w:r>
      </w:p>
    </w:sdtContent>
  </w:sdt>
  <w:p w:rsidR="00164FAF" w:rsidRPr="00164FAF" w:rsidRDefault="00164FAF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22D" w:rsidRDefault="00C8122D" w:rsidP="00164FAF">
      <w:pPr>
        <w:spacing w:after="0" w:line="240" w:lineRule="auto"/>
      </w:pPr>
      <w:r>
        <w:separator/>
      </w:r>
    </w:p>
  </w:footnote>
  <w:footnote w:type="continuationSeparator" w:id="0">
    <w:p w:rsidR="00C8122D" w:rsidRDefault="00C8122D" w:rsidP="00164F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80"/>
    <w:rsid w:val="000B3A9D"/>
    <w:rsid w:val="000F6F7C"/>
    <w:rsid w:val="00102F8C"/>
    <w:rsid w:val="00152DD0"/>
    <w:rsid w:val="0016019C"/>
    <w:rsid w:val="00162780"/>
    <w:rsid w:val="00164FAF"/>
    <w:rsid w:val="001F5C2B"/>
    <w:rsid w:val="001F6FBC"/>
    <w:rsid w:val="00220E89"/>
    <w:rsid w:val="00310910"/>
    <w:rsid w:val="003A7F91"/>
    <w:rsid w:val="003B61E1"/>
    <w:rsid w:val="003D6E7D"/>
    <w:rsid w:val="00481B92"/>
    <w:rsid w:val="004F4604"/>
    <w:rsid w:val="0053485F"/>
    <w:rsid w:val="00562D9C"/>
    <w:rsid w:val="005A5F3D"/>
    <w:rsid w:val="005A635B"/>
    <w:rsid w:val="005B3400"/>
    <w:rsid w:val="0061567F"/>
    <w:rsid w:val="00646697"/>
    <w:rsid w:val="00692F62"/>
    <w:rsid w:val="0076027A"/>
    <w:rsid w:val="00832F9E"/>
    <w:rsid w:val="00856E89"/>
    <w:rsid w:val="008E743E"/>
    <w:rsid w:val="008F7DC6"/>
    <w:rsid w:val="009529D4"/>
    <w:rsid w:val="009B3EFB"/>
    <w:rsid w:val="00B97072"/>
    <w:rsid w:val="00C8122D"/>
    <w:rsid w:val="00C86E67"/>
    <w:rsid w:val="00D82806"/>
    <w:rsid w:val="00DF531E"/>
    <w:rsid w:val="00E46E95"/>
    <w:rsid w:val="00E56686"/>
    <w:rsid w:val="00EF7435"/>
    <w:rsid w:val="00FA0F98"/>
    <w:rsid w:val="00FD03E8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D326"/>
  <w15:chartTrackingRefBased/>
  <w15:docId w15:val="{E1A4F444-2D55-45DF-85C3-324BDDE9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4FAF"/>
  </w:style>
  <w:style w:type="paragraph" w:styleId="a5">
    <w:name w:val="footer"/>
    <w:basedOn w:val="a"/>
    <w:link w:val="a6"/>
    <w:uiPriority w:val="99"/>
    <w:unhideWhenUsed/>
    <w:rsid w:val="00164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4FAF"/>
  </w:style>
  <w:style w:type="table" w:styleId="a7">
    <w:name w:val="Table Grid"/>
    <w:basedOn w:val="a1"/>
    <w:uiPriority w:val="39"/>
    <w:rsid w:val="00162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&#1053;&#1072;&#1089;&#1090;&#1088;&#1072;&#1080;&#1074;&#1072;&#1077;&#1084;&#1099;&#1077;%20&#1096;&#1072;&#1073;&#1083;&#1086;&#1085;&#1099;%20Office\Doc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143</TotalTime>
  <Pages>1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Сахаров</dc:creator>
  <cp:keywords/>
  <dc:description/>
  <cp:lastModifiedBy>Ольга</cp:lastModifiedBy>
  <cp:revision>24</cp:revision>
  <dcterms:created xsi:type="dcterms:W3CDTF">2018-06-19T16:29:00Z</dcterms:created>
  <dcterms:modified xsi:type="dcterms:W3CDTF">2018-10-22T10:51:00Z</dcterms:modified>
</cp:coreProperties>
</file>